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3614" w14:textId="77777777" w:rsidR="00DA4802" w:rsidRPr="00DA4802" w:rsidRDefault="00DA4802" w:rsidP="00DA4802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sz w:val="24"/>
          <w:szCs w:val="24"/>
          <w:lang w:eastAsia="ru-RU"/>
        </w:rPr>
      </w:pPr>
      <w:r w:rsidRPr="00DA4802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277586C4" w14:textId="77777777" w:rsidR="00DA4802" w:rsidRPr="00DA4802" w:rsidRDefault="00DA4802" w:rsidP="00DA4802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DA4802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62BFDD73" w14:textId="77777777" w:rsidR="00DA4802" w:rsidRPr="00DA4802" w:rsidRDefault="00DA4802" w:rsidP="00DA4802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  <w:r w:rsidRPr="00DA4802">
        <w:rPr>
          <w:rFonts w:ascii="Lato" w:eastAsia="Times New Roman" w:hAnsi="Lato" w:cs="Arial"/>
          <w:b/>
          <w:sz w:val="36"/>
          <w:szCs w:val="36"/>
          <w:lang w:eastAsia="ru-RU"/>
        </w:rPr>
        <w:t>ПРЕЗИДИУМ</w:t>
      </w:r>
    </w:p>
    <w:p w14:paraId="759F7338" w14:textId="77777777" w:rsidR="00DA4802" w:rsidRPr="00DA4802" w:rsidRDefault="00DA4802" w:rsidP="00DA4802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44"/>
          <w:szCs w:val="44"/>
          <w:lang w:eastAsia="ru-RU"/>
        </w:rPr>
      </w:pPr>
      <w:r w:rsidRPr="00DA4802">
        <w:rPr>
          <w:rFonts w:ascii="Lato" w:eastAsia="Times New Roman" w:hAnsi="Lato" w:cs="Arial"/>
          <w:b/>
          <w:sz w:val="44"/>
          <w:szCs w:val="44"/>
          <w:lang w:eastAsia="ru-RU"/>
        </w:rPr>
        <w:t>П О С Т А Н О В Л Е Н И Е</w:t>
      </w:r>
    </w:p>
    <w:p w14:paraId="0745872A" w14:textId="77777777" w:rsidR="00342F40" w:rsidRPr="00342F40" w:rsidRDefault="00342F40" w:rsidP="00342F40">
      <w:pPr>
        <w:spacing w:line="360" w:lineRule="auto"/>
        <w:rPr>
          <w:rFonts w:ascii="Lato" w:eastAsia="Calibri" w:hAnsi="Lato" w:cs="Arial"/>
          <w:b/>
          <w:bCs/>
          <w:sz w:val="26"/>
          <w:szCs w:val="26"/>
          <w:u w:val="single"/>
        </w:rPr>
      </w:pPr>
    </w:p>
    <w:p w14:paraId="115EFE7F" w14:textId="6794C333" w:rsidR="00342F40" w:rsidRPr="00342F40" w:rsidRDefault="00342F40" w:rsidP="00342F40">
      <w:pPr>
        <w:spacing w:line="360" w:lineRule="auto"/>
        <w:rPr>
          <w:rFonts w:ascii="Lato" w:eastAsia="Calibri" w:hAnsi="Lato" w:cs="Arial"/>
          <w:b/>
          <w:color w:val="FF0000"/>
          <w:sz w:val="26"/>
          <w:szCs w:val="26"/>
          <w:u w:val="single"/>
        </w:rPr>
      </w:pPr>
      <w:r>
        <w:rPr>
          <w:rFonts w:ascii="Lato" w:eastAsia="Calibri" w:hAnsi="Lato" w:cs="Arial"/>
          <w:b/>
          <w:bCs/>
          <w:sz w:val="26"/>
          <w:szCs w:val="26"/>
          <w:u w:val="single"/>
        </w:rPr>
        <w:t>28</w:t>
      </w:r>
      <w:r w:rsidRPr="00342F40">
        <w:rPr>
          <w:rFonts w:ascii="Lato" w:eastAsia="Calibri" w:hAnsi="Lato" w:cs="Arial"/>
          <w:b/>
          <w:bCs/>
          <w:sz w:val="26"/>
          <w:szCs w:val="26"/>
          <w:u w:val="single"/>
        </w:rPr>
        <w:t xml:space="preserve"> </w:t>
      </w:r>
      <w:r>
        <w:rPr>
          <w:rFonts w:ascii="Lato" w:eastAsia="Calibri" w:hAnsi="Lato" w:cs="Arial"/>
          <w:b/>
          <w:bCs/>
          <w:sz w:val="26"/>
          <w:szCs w:val="26"/>
          <w:u w:val="single"/>
        </w:rPr>
        <w:t>марта</w:t>
      </w:r>
      <w:r w:rsidRPr="00342F40">
        <w:rPr>
          <w:rFonts w:ascii="Lato" w:eastAsia="Calibri" w:hAnsi="Lato" w:cs="Arial"/>
          <w:b/>
          <w:bCs/>
          <w:sz w:val="26"/>
          <w:szCs w:val="26"/>
          <w:u w:val="single"/>
        </w:rPr>
        <w:t xml:space="preserve"> 202</w:t>
      </w:r>
      <w:r>
        <w:rPr>
          <w:rFonts w:ascii="Lato" w:eastAsia="Calibri" w:hAnsi="Lato" w:cs="Arial"/>
          <w:b/>
          <w:bCs/>
          <w:sz w:val="26"/>
          <w:szCs w:val="26"/>
          <w:u w:val="single"/>
        </w:rPr>
        <w:t>3</w:t>
      </w:r>
      <w:r w:rsidRPr="00342F40">
        <w:rPr>
          <w:rFonts w:ascii="Lato" w:eastAsia="Calibri" w:hAnsi="Lato" w:cs="Arial"/>
          <w:b/>
          <w:bCs/>
          <w:sz w:val="26"/>
          <w:szCs w:val="26"/>
          <w:u w:val="single"/>
        </w:rPr>
        <w:t xml:space="preserve"> года</w:t>
      </w:r>
      <w:r w:rsidRPr="00342F40">
        <w:rPr>
          <w:rFonts w:ascii="Lato" w:eastAsia="Calibri" w:hAnsi="Lato" w:cs="Arial"/>
          <w:b/>
          <w:sz w:val="26"/>
          <w:szCs w:val="26"/>
        </w:rPr>
        <w:t xml:space="preserve">                                                                                                </w:t>
      </w:r>
      <w:r w:rsidRPr="00342F40">
        <w:rPr>
          <w:rFonts w:ascii="Lato" w:eastAsia="Calibri" w:hAnsi="Lato" w:cs="Arial"/>
          <w:b/>
          <w:sz w:val="26"/>
          <w:szCs w:val="26"/>
          <w:u w:val="single"/>
        </w:rPr>
        <w:t>№</w:t>
      </w:r>
      <w:r w:rsidRPr="00342F40">
        <w:rPr>
          <w:rFonts w:ascii="Lato" w:eastAsia="Calibri" w:hAnsi="Lato" w:cs="Arial"/>
          <w:b/>
          <w:noProof/>
          <w:sz w:val="26"/>
          <w:szCs w:val="26"/>
          <w:u w:val="single"/>
        </w:rPr>
        <w:t xml:space="preserve"> </w:t>
      </w:r>
      <w:r>
        <w:rPr>
          <w:rFonts w:ascii="Lato" w:eastAsia="Calibri" w:hAnsi="Lato" w:cs="Arial"/>
          <w:b/>
          <w:noProof/>
          <w:sz w:val="26"/>
          <w:szCs w:val="26"/>
          <w:u w:val="single"/>
        </w:rPr>
        <w:t>8</w:t>
      </w:r>
      <w:r w:rsidRPr="00342F40">
        <w:rPr>
          <w:rFonts w:ascii="Lato" w:eastAsia="Calibri" w:hAnsi="Lato" w:cs="Arial"/>
          <w:b/>
          <w:noProof/>
          <w:sz w:val="26"/>
          <w:szCs w:val="26"/>
          <w:u w:val="single"/>
        </w:rPr>
        <w:t>-</w:t>
      </w:r>
      <w:r>
        <w:rPr>
          <w:rFonts w:ascii="Lato" w:eastAsia="Calibri" w:hAnsi="Lato" w:cs="Arial"/>
          <w:b/>
          <w:noProof/>
          <w:sz w:val="26"/>
          <w:szCs w:val="26"/>
          <w:u w:val="single"/>
        </w:rPr>
        <w:t>15</w:t>
      </w:r>
    </w:p>
    <w:tbl>
      <w:tblPr>
        <w:tblStyle w:val="1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06CFF" w:rsidRPr="00EC268A" w14:paraId="0E33A679" w14:textId="77777777" w:rsidTr="00706CF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E8F1E72" w14:textId="3E23A0B9" w:rsidR="00706CFF" w:rsidRPr="00342F40" w:rsidRDefault="00706CFF" w:rsidP="00342F40">
            <w:pPr>
              <w:ind w:left="-105"/>
              <w:jc w:val="both"/>
              <w:rPr>
                <w:rFonts w:ascii="Lato" w:eastAsia="Calibri" w:hAnsi="Lato" w:cs="Arial"/>
                <w:b/>
                <w:bCs/>
                <w:sz w:val="26"/>
                <w:szCs w:val="26"/>
              </w:rPr>
            </w:pPr>
            <w:r w:rsidRPr="00342F40">
              <w:rPr>
                <w:rFonts w:ascii="Lato" w:eastAsia="Calibri" w:hAnsi="Lato" w:cs="Arial"/>
                <w:b/>
                <w:bCs/>
                <w:sz w:val="26"/>
                <w:szCs w:val="26"/>
              </w:rPr>
              <w:t xml:space="preserve">О проведении </w:t>
            </w:r>
            <w:r w:rsidR="00F75D40" w:rsidRPr="00342F40">
              <w:rPr>
                <w:rFonts w:ascii="Lato" w:eastAsia="Calibri" w:hAnsi="Lato" w:cs="Arial"/>
                <w:b/>
                <w:bCs/>
                <w:sz w:val="26"/>
                <w:szCs w:val="26"/>
              </w:rPr>
              <w:t>обучающего онлайн-марафона</w:t>
            </w:r>
          </w:p>
          <w:p w14:paraId="77D9AF72" w14:textId="78B49996" w:rsidR="00F75D40" w:rsidRPr="00342F40" w:rsidRDefault="00F75D40" w:rsidP="00342F40">
            <w:pPr>
              <w:ind w:left="-105"/>
              <w:jc w:val="both"/>
              <w:rPr>
                <w:rFonts w:ascii="Lato" w:eastAsia="Calibri" w:hAnsi="Lato" w:cs="Arial"/>
                <w:b/>
                <w:bCs/>
                <w:sz w:val="26"/>
                <w:szCs w:val="26"/>
              </w:rPr>
            </w:pPr>
            <w:r w:rsidRPr="00342F40">
              <w:rPr>
                <w:rFonts w:ascii="Lato" w:eastAsia="Calibri" w:hAnsi="Lato" w:cs="Arial"/>
                <w:b/>
                <w:bCs/>
                <w:sz w:val="26"/>
                <w:szCs w:val="26"/>
              </w:rPr>
              <w:t>и семинара для ответственных</w:t>
            </w:r>
          </w:p>
          <w:p w14:paraId="29203282" w14:textId="264D25EC" w:rsidR="00F75D40" w:rsidRPr="00342F40" w:rsidRDefault="00F75D40" w:rsidP="00342F40">
            <w:pPr>
              <w:ind w:left="-105"/>
              <w:jc w:val="both"/>
              <w:rPr>
                <w:rFonts w:ascii="Lato" w:eastAsia="Calibri" w:hAnsi="Lato" w:cs="Arial"/>
                <w:b/>
                <w:bCs/>
                <w:sz w:val="26"/>
                <w:szCs w:val="26"/>
              </w:rPr>
            </w:pPr>
            <w:r w:rsidRPr="00342F40">
              <w:rPr>
                <w:rFonts w:ascii="Lato" w:eastAsia="Calibri" w:hAnsi="Lato" w:cs="Arial"/>
                <w:b/>
                <w:bCs/>
                <w:sz w:val="26"/>
                <w:szCs w:val="26"/>
              </w:rPr>
              <w:t>за информационную работу</w:t>
            </w:r>
          </w:p>
          <w:p w14:paraId="64E3B214" w14:textId="60A43999" w:rsidR="00706CFF" w:rsidRPr="00342F40" w:rsidRDefault="00F75D40" w:rsidP="00342F40">
            <w:pPr>
              <w:ind w:left="-105"/>
              <w:jc w:val="both"/>
              <w:rPr>
                <w:rFonts w:ascii="Lato" w:eastAsia="SimSun" w:hAnsi="Lato" w:cs="Times New Roman"/>
                <w:b/>
                <w:bCs/>
                <w:sz w:val="26"/>
                <w:szCs w:val="26"/>
                <w:lang w:eastAsia="zh-CN"/>
              </w:rPr>
            </w:pPr>
            <w:r w:rsidRPr="00342F40">
              <w:rPr>
                <w:rFonts w:ascii="Lato" w:eastAsia="SimSun" w:hAnsi="Lato" w:cs="Times New Roman"/>
                <w:b/>
                <w:bCs/>
                <w:sz w:val="26"/>
                <w:szCs w:val="26"/>
                <w:lang w:eastAsia="zh-CN"/>
              </w:rPr>
              <w:t>в организациях Профсоюза</w:t>
            </w:r>
          </w:p>
        </w:tc>
      </w:tr>
    </w:tbl>
    <w:p w14:paraId="6E863770" w14:textId="77777777" w:rsidR="00706CFF" w:rsidRPr="00EC268A" w:rsidRDefault="00706CFF" w:rsidP="00706CFF">
      <w:pPr>
        <w:spacing w:line="256" w:lineRule="auto"/>
        <w:ind w:firstLine="709"/>
        <w:jc w:val="both"/>
        <w:rPr>
          <w:rFonts w:ascii="Lato" w:eastAsia="Calibri" w:hAnsi="Lato" w:cs="Arial"/>
          <w:sz w:val="28"/>
          <w:szCs w:val="28"/>
          <w:lang w:eastAsia="zh-CN"/>
        </w:rPr>
      </w:pPr>
    </w:p>
    <w:p w14:paraId="2E09A878" w14:textId="74D6B4FF" w:rsidR="00706CFF" w:rsidRPr="00EC268A" w:rsidRDefault="00706CFF" w:rsidP="00706CFF">
      <w:pPr>
        <w:spacing w:before="120" w:after="120" w:line="240" w:lineRule="auto"/>
        <w:jc w:val="both"/>
        <w:rPr>
          <w:rFonts w:ascii="Lato" w:eastAsia="SimSun" w:hAnsi="Lato" w:cs="Times New Roman"/>
          <w:b/>
          <w:bCs/>
          <w:sz w:val="24"/>
          <w:szCs w:val="24"/>
          <w:lang w:eastAsia="zh-CN"/>
        </w:rPr>
      </w:pPr>
      <w:r w:rsidRPr="00EC268A">
        <w:rPr>
          <w:rFonts w:ascii="Lato" w:eastAsia="Calibri" w:hAnsi="Lato" w:cs="Arial"/>
          <w:sz w:val="24"/>
          <w:szCs w:val="24"/>
          <w:lang w:eastAsia="zh-CN"/>
        </w:rPr>
        <w:t xml:space="preserve">В целях </w:t>
      </w:r>
      <w:r w:rsidR="00F75D40" w:rsidRPr="00EC268A">
        <w:rPr>
          <w:rFonts w:ascii="Lato" w:eastAsia="Calibri" w:hAnsi="Lato" w:cs="Arial"/>
          <w:sz w:val="24"/>
          <w:szCs w:val="24"/>
          <w:lang w:eastAsia="zh-CN"/>
        </w:rPr>
        <w:t>реализации</w:t>
      </w:r>
      <w:r w:rsidR="007A2EA5" w:rsidRPr="00EC268A">
        <w:rPr>
          <w:rFonts w:ascii="Lato" w:eastAsia="Calibri" w:hAnsi="Lato" w:cs="Arial"/>
          <w:sz w:val="24"/>
          <w:szCs w:val="24"/>
          <w:lang w:eastAsia="zh-CN"/>
        </w:rPr>
        <w:t xml:space="preserve"> положений </w:t>
      </w:r>
      <w:r w:rsidR="007A2EA5" w:rsidRPr="00EC268A">
        <w:rPr>
          <w:rFonts w:ascii="Lato" w:eastAsia="Times New Roman" w:hAnsi="Lato" w:cs="Arial"/>
          <w:bCs/>
          <w:iCs/>
          <w:lang w:eastAsia="ru-RU"/>
        </w:rPr>
        <w:t xml:space="preserve">Концепции информационной </w:t>
      </w:r>
      <w:r w:rsidR="007A2EA5" w:rsidRPr="00EC268A">
        <w:rPr>
          <w:rFonts w:ascii="Lato" w:eastAsia="Times New Roman" w:hAnsi="Lato" w:cs="Arial"/>
          <w:bCs/>
          <w:iCs/>
          <w:lang w:eastAsia="ru-RU"/>
        </w:rPr>
        <w:br/>
        <w:t>политики Профсоюза</w:t>
      </w:r>
      <w:r w:rsidR="009208DB">
        <w:rPr>
          <w:rFonts w:ascii="Lato" w:eastAsia="Times New Roman" w:hAnsi="Lato" w:cs="Arial"/>
          <w:bCs/>
          <w:iCs/>
          <w:lang w:eastAsia="ru-RU"/>
        </w:rPr>
        <w:t>, утвержденной Постановлением Президиума Профсоюза № 4-5 от 30.03.2022 года</w:t>
      </w:r>
      <w:r w:rsidR="005166BF" w:rsidRPr="00EC268A">
        <w:rPr>
          <w:rFonts w:ascii="Lato" w:eastAsia="Times New Roman" w:hAnsi="Lato" w:cs="Arial"/>
          <w:bCs/>
          <w:iCs/>
          <w:lang w:eastAsia="ru-RU"/>
        </w:rPr>
        <w:t>, повышения качества информационной работы Профсоюза</w:t>
      </w:r>
      <w:r w:rsidR="007A2EA5" w:rsidRPr="00EC268A">
        <w:rPr>
          <w:rFonts w:ascii="Lato" w:eastAsia="Times New Roman" w:hAnsi="Lato" w:cs="Arial"/>
          <w:bCs/>
          <w:iCs/>
          <w:lang w:eastAsia="ru-RU"/>
        </w:rPr>
        <w:t xml:space="preserve"> и </w:t>
      </w:r>
      <w:r w:rsidR="000E17F8" w:rsidRPr="00EC268A">
        <w:rPr>
          <w:rFonts w:ascii="Lato" w:eastAsia="Times New Roman" w:hAnsi="Lato" w:cs="Arial"/>
          <w:bCs/>
          <w:iCs/>
          <w:lang w:eastAsia="ru-RU"/>
        </w:rPr>
        <w:t xml:space="preserve">для </w:t>
      </w:r>
      <w:r w:rsidR="000E17F8" w:rsidRPr="00EC268A">
        <w:rPr>
          <w:rFonts w:ascii="Lato" w:eastAsia="Calibri" w:hAnsi="Lato" w:cs="Arial"/>
          <w:sz w:val="24"/>
          <w:szCs w:val="24"/>
          <w:lang w:eastAsia="zh-CN"/>
        </w:rPr>
        <w:t>оказания</w:t>
      </w:r>
      <w:r w:rsidRPr="00EC268A">
        <w:rPr>
          <w:rFonts w:ascii="Lato" w:eastAsia="Calibri" w:hAnsi="Lato" w:cs="Arial"/>
          <w:sz w:val="24"/>
          <w:szCs w:val="24"/>
          <w:lang w:eastAsia="zh-CN"/>
        </w:rPr>
        <w:t xml:space="preserve"> практической помощи </w:t>
      </w:r>
      <w:r w:rsidR="007A2EA5" w:rsidRPr="00EC268A">
        <w:rPr>
          <w:rFonts w:ascii="Lato" w:eastAsia="Calibri" w:hAnsi="Lato" w:cs="Arial"/>
          <w:sz w:val="24"/>
          <w:szCs w:val="24"/>
          <w:lang w:eastAsia="zh-CN"/>
        </w:rPr>
        <w:t xml:space="preserve">ответственным за информационную работу в организациях Профсоюза </w:t>
      </w:r>
    </w:p>
    <w:p w14:paraId="4390C2E9" w14:textId="77777777" w:rsidR="00706CFF" w:rsidRPr="00EC268A" w:rsidRDefault="00706CFF" w:rsidP="00706CFF">
      <w:pPr>
        <w:spacing w:line="256" w:lineRule="auto"/>
        <w:ind w:firstLine="709"/>
        <w:jc w:val="center"/>
        <w:rPr>
          <w:rFonts w:ascii="Lato" w:eastAsia="Calibri" w:hAnsi="Lato" w:cs="Arial"/>
          <w:b/>
          <w:sz w:val="24"/>
          <w:szCs w:val="24"/>
        </w:rPr>
      </w:pPr>
      <w:r w:rsidRPr="00EC268A">
        <w:rPr>
          <w:rFonts w:ascii="Lato" w:eastAsia="Calibri" w:hAnsi="Lato" w:cs="Arial"/>
          <w:b/>
          <w:sz w:val="24"/>
          <w:szCs w:val="24"/>
        </w:rPr>
        <w:t>Президиум Профессионального союза работников здравоохранения Российской Федерации ПОСТАНОВЛЯЕТ:</w:t>
      </w:r>
    </w:p>
    <w:p w14:paraId="397FEEBB" w14:textId="1E2F47AC" w:rsidR="00706CFF" w:rsidRPr="00EC268A" w:rsidRDefault="00473FDB" w:rsidP="00473FDB">
      <w:pPr>
        <w:spacing w:line="240" w:lineRule="auto"/>
        <w:jc w:val="both"/>
        <w:rPr>
          <w:rFonts w:ascii="Lato" w:eastAsia="Calibri" w:hAnsi="Lato" w:cs="Arial"/>
          <w:iCs/>
          <w:sz w:val="24"/>
          <w:szCs w:val="24"/>
        </w:rPr>
      </w:pPr>
      <w:r w:rsidRPr="00EC268A">
        <w:rPr>
          <w:rFonts w:ascii="Lato" w:eastAsia="Calibri" w:hAnsi="Lato" w:cs="Arial"/>
          <w:sz w:val="24"/>
          <w:szCs w:val="24"/>
        </w:rPr>
        <w:t xml:space="preserve">1. </w:t>
      </w:r>
      <w:r w:rsidR="000E17F8" w:rsidRPr="00EC268A">
        <w:rPr>
          <w:rFonts w:ascii="Lato" w:eastAsia="Calibri" w:hAnsi="Lato" w:cs="Arial"/>
          <w:sz w:val="24"/>
          <w:szCs w:val="24"/>
        </w:rPr>
        <w:t xml:space="preserve">Провести </w:t>
      </w:r>
      <w:r w:rsidR="00013D3B" w:rsidRPr="00EC268A">
        <w:rPr>
          <w:rFonts w:ascii="Lato" w:eastAsia="Calibri" w:hAnsi="Lato" w:cs="Arial"/>
          <w:sz w:val="24"/>
          <w:szCs w:val="24"/>
        </w:rPr>
        <w:t xml:space="preserve">во втором полугодии 2023 года </w:t>
      </w:r>
      <w:r w:rsidR="000E17F8" w:rsidRPr="00EC268A">
        <w:rPr>
          <w:rFonts w:ascii="Lato" w:eastAsia="Calibri" w:hAnsi="Lato" w:cs="Arial"/>
          <w:sz w:val="24"/>
          <w:szCs w:val="24"/>
        </w:rPr>
        <w:t xml:space="preserve">обучение в </w:t>
      </w:r>
      <w:r w:rsidR="003B0122">
        <w:rPr>
          <w:rFonts w:ascii="Lato" w:eastAsia="Calibri" w:hAnsi="Lato" w:cs="Arial"/>
          <w:sz w:val="24"/>
          <w:szCs w:val="24"/>
        </w:rPr>
        <w:t xml:space="preserve">два этапа в </w:t>
      </w:r>
      <w:r w:rsidR="000E17F8" w:rsidRPr="00EC268A">
        <w:rPr>
          <w:rFonts w:ascii="Lato" w:eastAsia="Calibri" w:hAnsi="Lato" w:cs="Arial"/>
          <w:sz w:val="24"/>
          <w:szCs w:val="24"/>
        </w:rPr>
        <w:t xml:space="preserve">формате </w:t>
      </w:r>
      <w:r w:rsidR="00F2155E">
        <w:rPr>
          <w:rFonts w:ascii="Lato" w:eastAsia="Calibri" w:hAnsi="Lato" w:cs="Arial"/>
          <w:sz w:val="24"/>
          <w:szCs w:val="24"/>
        </w:rPr>
        <w:t xml:space="preserve">семидневного </w:t>
      </w:r>
      <w:r w:rsidR="000E17F8" w:rsidRPr="00EC268A">
        <w:rPr>
          <w:rFonts w:ascii="Lato" w:eastAsia="Calibri" w:hAnsi="Lato" w:cs="Arial"/>
          <w:sz w:val="24"/>
          <w:szCs w:val="24"/>
        </w:rPr>
        <w:t>онлайн-марафона</w:t>
      </w:r>
      <w:r w:rsidR="00176DF5" w:rsidRPr="00EC268A">
        <w:rPr>
          <w:rFonts w:ascii="Lato" w:eastAsia="Calibri" w:hAnsi="Lato" w:cs="Arial"/>
          <w:sz w:val="24"/>
          <w:szCs w:val="24"/>
        </w:rPr>
        <w:t xml:space="preserve"> для ответственных за</w:t>
      </w:r>
      <w:r w:rsidR="000E17F8" w:rsidRPr="00EC268A">
        <w:rPr>
          <w:rFonts w:ascii="Lato" w:eastAsia="Calibri" w:hAnsi="Lato" w:cs="Arial"/>
          <w:sz w:val="24"/>
          <w:szCs w:val="24"/>
        </w:rPr>
        <w:t xml:space="preserve"> </w:t>
      </w:r>
      <w:r w:rsidR="00176DF5" w:rsidRPr="00EC268A">
        <w:rPr>
          <w:rFonts w:ascii="Lato" w:eastAsia="Calibri" w:hAnsi="Lato" w:cs="Arial"/>
          <w:sz w:val="24"/>
          <w:szCs w:val="24"/>
        </w:rPr>
        <w:t>информационную работу в</w:t>
      </w:r>
      <w:r w:rsidR="003B0122">
        <w:rPr>
          <w:rFonts w:ascii="Lato" w:eastAsia="Calibri" w:hAnsi="Lato" w:cs="Arial"/>
          <w:sz w:val="24"/>
          <w:szCs w:val="24"/>
        </w:rPr>
        <w:t xml:space="preserve"> региональных, межрегиональных</w:t>
      </w:r>
      <w:r w:rsidR="00176DF5" w:rsidRPr="00EC268A">
        <w:rPr>
          <w:rFonts w:ascii="Lato" w:eastAsia="Calibri" w:hAnsi="Lato" w:cs="Arial"/>
          <w:sz w:val="24"/>
          <w:szCs w:val="24"/>
        </w:rPr>
        <w:t xml:space="preserve"> </w:t>
      </w:r>
      <w:r w:rsidR="003B0122">
        <w:rPr>
          <w:rFonts w:ascii="Lato" w:eastAsia="Calibri" w:hAnsi="Lato" w:cs="Arial"/>
          <w:sz w:val="24"/>
          <w:szCs w:val="24"/>
        </w:rPr>
        <w:t xml:space="preserve">и первичных </w:t>
      </w:r>
      <w:r w:rsidR="00176DF5" w:rsidRPr="00EC268A">
        <w:rPr>
          <w:rFonts w:ascii="Lato" w:eastAsia="Calibri" w:hAnsi="Lato" w:cs="Arial"/>
          <w:sz w:val="24"/>
          <w:szCs w:val="24"/>
        </w:rPr>
        <w:t>организациях Профсоюза</w:t>
      </w:r>
      <w:r w:rsidR="005166BF" w:rsidRPr="00EC268A">
        <w:rPr>
          <w:rFonts w:ascii="Lato" w:eastAsia="Calibri" w:hAnsi="Lato" w:cs="Arial"/>
          <w:sz w:val="24"/>
          <w:szCs w:val="24"/>
        </w:rPr>
        <w:t>,</w:t>
      </w:r>
      <w:r w:rsidR="00176DF5" w:rsidRPr="00EC268A">
        <w:rPr>
          <w:rFonts w:ascii="Lato" w:eastAsia="Calibri" w:hAnsi="Lato" w:cs="Arial"/>
          <w:sz w:val="24"/>
          <w:szCs w:val="24"/>
        </w:rPr>
        <w:t xml:space="preserve"> не имеющих профильного журналистского или филологического образования</w:t>
      </w:r>
      <w:r w:rsidR="005166BF" w:rsidRPr="00EC268A">
        <w:rPr>
          <w:rFonts w:ascii="Lato" w:eastAsia="Calibri" w:hAnsi="Lato" w:cs="Arial"/>
          <w:sz w:val="24"/>
          <w:szCs w:val="24"/>
        </w:rPr>
        <w:t>,</w:t>
      </w:r>
      <w:r w:rsidR="00176DF5" w:rsidRPr="00EC268A">
        <w:rPr>
          <w:rFonts w:ascii="Lato" w:eastAsia="Calibri" w:hAnsi="Lato" w:cs="Arial"/>
          <w:sz w:val="24"/>
          <w:szCs w:val="24"/>
        </w:rPr>
        <w:t xml:space="preserve"> </w:t>
      </w:r>
      <w:r w:rsidR="000E17F8" w:rsidRPr="00EC268A">
        <w:rPr>
          <w:rFonts w:ascii="Lato" w:eastAsia="Calibri" w:hAnsi="Lato" w:cs="Arial"/>
          <w:sz w:val="24"/>
          <w:szCs w:val="24"/>
        </w:rPr>
        <w:t xml:space="preserve">и </w:t>
      </w:r>
      <w:r w:rsidR="00013D3B" w:rsidRPr="00EC268A">
        <w:rPr>
          <w:rFonts w:ascii="Lato" w:eastAsia="Calibri" w:hAnsi="Lato" w:cs="Arial"/>
          <w:sz w:val="24"/>
          <w:szCs w:val="24"/>
        </w:rPr>
        <w:t xml:space="preserve">очного семинара для ответственных за информационную работу в организациях Профсоюза </w:t>
      </w:r>
      <w:r w:rsidR="000E17F8" w:rsidRPr="00EC268A">
        <w:rPr>
          <w:rFonts w:ascii="Lato" w:eastAsia="Calibri" w:hAnsi="Lato" w:cs="Arial"/>
          <w:sz w:val="24"/>
          <w:szCs w:val="24"/>
        </w:rPr>
        <w:t>(по отдельному плану)</w:t>
      </w:r>
      <w:r w:rsidR="00706CFF" w:rsidRPr="00EC268A">
        <w:rPr>
          <w:rFonts w:ascii="Lato" w:eastAsia="Calibri" w:hAnsi="Lato" w:cs="Arial"/>
          <w:iCs/>
          <w:sz w:val="24"/>
          <w:szCs w:val="24"/>
        </w:rPr>
        <w:t>.</w:t>
      </w:r>
    </w:p>
    <w:p w14:paraId="35A6EEB2" w14:textId="59C792DE" w:rsidR="00706CFF" w:rsidRPr="00EC268A" w:rsidRDefault="00473FDB" w:rsidP="00473FDB">
      <w:pPr>
        <w:spacing w:line="240" w:lineRule="auto"/>
        <w:jc w:val="both"/>
        <w:rPr>
          <w:rFonts w:ascii="Lato" w:eastAsia="Calibri" w:hAnsi="Lato" w:cs="Arial"/>
          <w:bCs/>
          <w:sz w:val="24"/>
          <w:szCs w:val="24"/>
          <w:lang w:eastAsia="zh-CN"/>
        </w:rPr>
      </w:pPr>
      <w:r w:rsidRPr="00EC268A">
        <w:rPr>
          <w:rFonts w:ascii="Lato" w:eastAsia="Calibri" w:hAnsi="Lato" w:cs="Arial"/>
          <w:bCs/>
          <w:sz w:val="24"/>
          <w:szCs w:val="24"/>
          <w:lang w:eastAsia="zh-CN"/>
        </w:rPr>
        <w:t xml:space="preserve">2.  </w:t>
      </w:r>
      <w:r w:rsidR="00BA5C48" w:rsidRPr="00EC268A">
        <w:rPr>
          <w:rFonts w:ascii="Lato" w:eastAsia="Calibri" w:hAnsi="Lato" w:cs="Arial"/>
          <w:bCs/>
          <w:sz w:val="24"/>
          <w:szCs w:val="24"/>
          <w:lang w:eastAsia="zh-CN"/>
        </w:rPr>
        <w:t xml:space="preserve">Утвердить программу </w:t>
      </w:r>
      <w:r w:rsidR="003B0122">
        <w:rPr>
          <w:rFonts w:ascii="Lato" w:eastAsia="Calibri" w:hAnsi="Lato" w:cs="Arial"/>
          <w:bCs/>
          <w:sz w:val="24"/>
          <w:szCs w:val="24"/>
          <w:lang w:eastAsia="zh-CN"/>
        </w:rPr>
        <w:t xml:space="preserve">первого этапа обучения - </w:t>
      </w:r>
      <w:r w:rsidR="00BA5C48" w:rsidRPr="00EC268A">
        <w:rPr>
          <w:rFonts w:ascii="Lato" w:eastAsia="Calibri" w:hAnsi="Lato" w:cs="Arial"/>
          <w:bCs/>
          <w:sz w:val="24"/>
          <w:szCs w:val="24"/>
          <w:lang w:eastAsia="zh-CN"/>
        </w:rPr>
        <w:t>семидневного онлайн-марафона (прил</w:t>
      </w:r>
      <w:r w:rsidR="00342F40">
        <w:rPr>
          <w:rFonts w:ascii="Lato" w:eastAsia="Calibri" w:hAnsi="Lato" w:cs="Arial"/>
          <w:bCs/>
          <w:sz w:val="24"/>
          <w:szCs w:val="24"/>
          <w:lang w:eastAsia="zh-CN"/>
        </w:rPr>
        <w:t>ожение 1</w:t>
      </w:r>
      <w:r w:rsidR="00BA5C48" w:rsidRPr="00EC268A">
        <w:rPr>
          <w:rFonts w:ascii="Lato" w:eastAsia="Calibri" w:hAnsi="Lato" w:cs="Arial"/>
          <w:bCs/>
          <w:sz w:val="24"/>
          <w:szCs w:val="24"/>
          <w:lang w:eastAsia="zh-CN"/>
        </w:rPr>
        <w:t>).</w:t>
      </w:r>
    </w:p>
    <w:p w14:paraId="5CEDCEC6" w14:textId="1B1ED499" w:rsidR="00BA5C48" w:rsidRPr="00EC268A" w:rsidRDefault="00473FDB" w:rsidP="00473FDB">
      <w:pPr>
        <w:jc w:val="both"/>
        <w:rPr>
          <w:rFonts w:ascii="Lato" w:eastAsia="Calibri" w:hAnsi="Lato" w:cs="Arial"/>
          <w:bCs/>
          <w:sz w:val="24"/>
          <w:szCs w:val="24"/>
          <w:lang w:eastAsia="zh-CN"/>
        </w:rPr>
      </w:pPr>
      <w:r w:rsidRPr="00EC268A">
        <w:rPr>
          <w:rFonts w:ascii="Lato" w:eastAsia="Calibri" w:hAnsi="Lato" w:cs="Arial"/>
          <w:bCs/>
          <w:sz w:val="24"/>
          <w:szCs w:val="24"/>
          <w:lang w:eastAsia="zh-CN"/>
        </w:rPr>
        <w:t xml:space="preserve">3. </w:t>
      </w:r>
      <w:r w:rsidR="00BA5C48" w:rsidRPr="00EC268A">
        <w:rPr>
          <w:rFonts w:ascii="Lato" w:eastAsia="Calibri" w:hAnsi="Lato" w:cs="Arial"/>
          <w:bCs/>
          <w:sz w:val="24"/>
          <w:szCs w:val="24"/>
          <w:lang w:eastAsia="zh-CN"/>
        </w:rPr>
        <w:t>Утвердить Секретаря ЦК Профсоюза, начальника Управления по связям с общественностью, международному сотрудничеству и молодежной работе Профсоюза Жанкевич О.В. ответственной за подготовку и проведение мероприятий.</w:t>
      </w:r>
    </w:p>
    <w:p w14:paraId="08CEBA27" w14:textId="38207AC7" w:rsidR="00473FDB" w:rsidRPr="00EC268A" w:rsidRDefault="00EC268A" w:rsidP="00473FDB">
      <w:pPr>
        <w:jc w:val="both"/>
        <w:rPr>
          <w:rFonts w:ascii="Lato" w:eastAsia="Calibri" w:hAnsi="Lato" w:cs="Arial"/>
          <w:bCs/>
          <w:sz w:val="24"/>
          <w:szCs w:val="24"/>
          <w:lang w:eastAsia="zh-CN"/>
        </w:rPr>
      </w:pPr>
      <w:r w:rsidRPr="00EC268A">
        <w:rPr>
          <w:rFonts w:ascii="Lato" w:eastAsia="Calibri" w:hAnsi="Lato" w:cs="Arial"/>
          <w:bCs/>
          <w:sz w:val="24"/>
          <w:szCs w:val="24"/>
          <w:lang w:eastAsia="zh-CN"/>
        </w:rPr>
        <w:t xml:space="preserve">4. Председателям региональных, межрегиональных организаций Профсоюза оповестить </w:t>
      </w:r>
      <w:r>
        <w:rPr>
          <w:rFonts w:ascii="Lato" w:eastAsia="Calibri" w:hAnsi="Lato" w:cs="Arial"/>
          <w:bCs/>
          <w:sz w:val="24"/>
          <w:szCs w:val="24"/>
          <w:lang w:eastAsia="zh-CN"/>
        </w:rPr>
        <w:t xml:space="preserve">ответственных за информационную работу в организациях Профсоюза и обеспечить их участие в </w:t>
      </w:r>
      <w:r w:rsidR="00342F40">
        <w:rPr>
          <w:rFonts w:ascii="Lato" w:eastAsia="Calibri" w:hAnsi="Lato" w:cs="Arial"/>
          <w:bCs/>
          <w:sz w:val="24"/>
          <w:szCs w:val="24"/>
          <w:lang w:eastAsia="zh-CN"/>
        </w:rPr>
        <w:t>онлайн-марафоне и семинаре.</w:t>
      </w:r>
      <w:r>
        <w:rPr>
          <w:rFonts w:ascii="Lato" w:eastAsia="Calibri" w:hAnsi="Lato" w:cs="Arial"/>
          <w:bCs/>
          <w:sz w:val="24"/>
          <w:szCs w:val="24"/>
          <w:lang w:eastAsia="zh-CN"/>
        </w:rPr>
        <w:t xml:space="preserve"> </w:t>
      </w:r>
    </w:p>
    <w:p w14:paraId="0A1CE46D" w14:textId="1BEC7663" w:rsidR="00EF6132" w:rsidRPr="00EC268A" w:rsidRDefault="00EC268A" w:rsidP="00473FDB">
      <w:pPr>
        <w:spacing w:line="240" w:lineRule="auto"/>
        <w:jc w:val="both"/>
        <w:rPr>
          <w:rFonts w:ascii="Lato" w:eastAsia="Times New Roman" w:hAnsi="Lato" w:cs="Arial"/>
          <w:sz w:val="24"/>
          <w:szCs w:val="24"/>
          <w:lang w:eastAsia="ru-RU"/>
        </w:rPr>
      </w:pPr>
      <w:r w:rsidRPr="00EC268A">
        <w:rPr>
          <w:rFonts w:ascii="Lato" w:eastAsia="Times New Roman" w:hAnsi="Lato" w:cs="Arial"/>
          <w:sz w:val="24"/>
          <w:szCs w:val="24"/>
          <w:lang w:eastAsia="ru-RU"/>
        </w:rPr>
        <w:t>5</w:t>
      </w:r>
      <w:r w:rsidR="00473FDB" w:rsidRPr="00EC268A">
        <w:rPr>
          <w:rFonts w:ascii="Lato" w:eastAsia="Times New Roman" w:hAnsi="Lato" w:cs="Arial"/>
          <w:sz w:val="24"/>
          <w:szCs w:val="24"/>
          <w:lang w:eastAsia="ru-RU"/>
        </w:rPr>
        <w:t xml:space="preserve">. </w:t>
      </w:r>
      <w:r w:rsidR="00EF6132" w:rsidRPr="00EC268A">
        <w:rPr>
          <w:rFonts w:ascii="Lato" w:eastAsia="Times New Roman" w:hAnsi="Lato" w:cs="Arial"/>
          <w:sz w:val="24"/>
          <w:szCs w:val="24"/>
          <w:lang w:eastAsia="ru-RU"/>
        </w:rPr>
        <w:t>Отнести произведенные затраты на статью профбюджета «</w:t>
      </w:r>
      <w:r w:rsidR="00013D3B" w:rsidRPr="00EC268A">
        <w:rPr>
          <w:rFonts w:ascii="Lato" w:eastAsia="Times New Roman" w:hAnsi="Lato" w:cs="Arial"/>
          <w:sz w:val="24"/>
          <w:szCs w:val="24"/>
          <w:lang w:eastAsia="ru-RU"/>
        </w:rPr>
        <w:t>Информационная сфера деятельности</w:t>
      </w:r>
      <w:r w:rsidR="00EF6132" w:rsidRPr="00EC268A">
        <w:rPr>
          <w:rFonts w:ascii="Lato" w:eastAsia="Times New Roman" w:hAnsi="Lato" w:cs="Arial"/>
          <w:sz w:val="24"/>
          <w:szCs w:val="24"/>
          <w:lang w:eastAsia="ru-RU"/>
        </w:rPr>
        <w:t xml:space="preserve">».   </w:t>
      </w:r>
    </w:p>
    <w:p w14:paraId="6E0972F2" w14:textId="164C13EE" w:rsidR="00706CFF" w:rsidRPr="00EC268A" w:rsidRDefault="00EC268A" w:rsidP="00473FD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Lato" w:eastAsia="Calibri" w:hAnsi="Lato" w:cs="Arial"/>
          <w:sz w:val="24"/>
          <w:szCs w:val="24"/>
        </w:rPr>
      </w:pPr>
      <w:r w:rsidRPr="00EC268A">
        <w:rPr>
          <w:rFonts w:ascii="Lato" w:eastAsia="Calibri" w:hAnsi="Lato" w:cs="Arial"/>
          <w:sz w:val="24"/>
          <w:szCs w:val="24"/>
        </w:rPr>
        <w:t>6</w:t>
      </w:r>
      <w:r w:rsidR="00473FDB" w:rsidRPr="00EC268A">
        <w:rPr>
          <w:rFonts w:ascii="Lato" w:eastAsia="Calibri" w:hAnsi="Lato" w:cs="Arial"/>
          <w:sz w:val="24"/>
          <w:szCs w:val="24"/>
        </w:rPr>
        <w:t xml:space="preserve">. </w:t>
      </w:r>
      <w:r w:rsidR="00706CFF" w:rsidRPr="00EC268A">
        <w:rPr>
          <w:rFonts w:ascii="Lato" w:eastAsia="Calibri" w:hAnsi="Lato" w:cs="Arial"/>
          <w:sz w:val="24"/>
          <w:szCs w:val="24"/>
        </w:rPr>
        <w:t xml:space="preserve">Отделу делопроизводства и контроля (Лазарева Ю.С.) Организационно-аналитического Управления направить настоящее постановление в региональные, межрегиональные организации Профсоюза. </w:t>
      </w:r>
    </w:p>
    <w:p w14:paraId="326A7470" w14:textId="039A2E1F" w:rsidR="00EF6132" w:rsidRPr="00EC268A" w:rsidRDefault="00EC268A" w:rsidP="00473FD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Lato" w:eastAsia="Calibri" w:hAnsi="Lato" w:cs="Arial"/>
          <w:sz w:val="24"/>
          <w:szCs w:val="24"/>
        </w:rPr>
      </w:pPr>
      <w:r w:rsidRPr="00EC268A">
        <w:rPr>
          <w:rFonts w:ascii="Lato" w:eastAsia="Calibri" w:hAnsi="Lato" w:cs="Arial"/>
          <w:sz w:val="24"/>
          <w:szCs w:val="24"/>
        </w:rPr>
        <w:lastRenderedPageBreak/>
        <w:t>7</w:t>
      </w:r>
      <w:r w:rsidR="00473FDB" w:rsidRPr="00EC268A">
        <w:rPr>
          <w:rFonts w:ascii="Lato" w:eastAsia="Calibri" w:hAnsi="Lato" w:cs="Arial"/>
          <w:sz w:val="24"/>
          <w:szCs w:val="24"/>
        </w:rPr>
        <w:t xml:space="preserve">. </w:t>
      </w:r>
      <w:r w:rsidR="00EF6132" w:rsidRPr="00EC268A">
        <w:rPr>
          <w:rFonts w:ascii="Lato" w:eastAsia="Calibri" w:hAnsi="Lato" w:cs="Arial"/>
          <w:sz w:val="24"/>
          <w:szCs w:val="24"/>
        </w:rPr>
        <w:t xml:space="preserve">Контроль за исполнением Постановления возложить на заместителя председателя Профсоюза </w:t>
      </w:r>
      <w:proofErr w:type="spellStart"/>
      <w:r w:rsidR="00EF6132" w:rsidRPr="00EC268A">
        <w:rPr>
          <w:rFonts w:ascii="Lato" w:eastAsia="Calibri" w:hAnsi="Lato" w:cs="Arial"/>
          <w:sz w:val="24"/>
          <w:szCs w:val="24"/>
        </w:rPr>
        <w:t>Беспяткина</w:t>
      </w:r>
      <w:proofErr w:type="spellEnd"/>
      <w:r w:rsidR="00EF6132" w:rsidRPr="00EC268A">
        <w:rPr>
          <w:rFonts w:ascii="Lato" w:eastAsia="Calibri" w:hAnsi="Lato" w:cs="Arial"/>
          <w:sz w:val="24"/>
          <w:szCs w:val="24"/>
        </w:rPr>
        <w:t xml:space="preserve"> В.О.      </w:t>
      </w:r>
    </w:p>
    <w:p w14:paraId="7B8BA918" w14:textId="77777777" w:rsidR="00706CFF" w:rsidRPr="00EC268A" w:rsidRDefault="00706CFF" w:rsidP="00473FDB">
      <w:pPr>
        <w:spacing w:line="256" w:lineRule="auto"/>
        <w:jc w:val="both"/>
        <w:rPr>
          <w:rFonts w:ascii="Lato" w:eastAsia="Calibri" w:hAnsi="Lato" w:cs="Arial"/>
          <w:b/>
          <w:sz w:val="24"/>
          <w:szCs w:val="24"/>
        </w:rPr>
      </w:pPr>
    </w:p>
    <w:p w14:paraId="2D73CAF6" w14:textId="0F238FB8" w:rsidR="0072460D" w:rsidRDefault="00706CFF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  <w:r w:rsidRPr="00EC268A">
        <w:rPr>
          <w:rFonts w:ascii="Lato" w:eastAsia="Calibri" w:hAnsi="Lato" w:cs="Arial"/>
          <w:b/>
          <w:sz w:val="24"/>
          <w:szCs w:val="24"/>
        </w:rPr>
        <w:t xml:space="preserve">Председатель Профсоюза </w:t>
      </w:r>
      <w:r w:rsidRPr="00EC268A">
        <w:rPr>
          <w:rFonts w:ascii="Lato" w:eastAsia="Calibri" w:hAnsi="Lato" w:cs="Arial"/>
          <w:b/>
          <w:sz w:val="24"/>
          <w:szCs w:val="24"/>
        </w:rPr>
        <w:tab/>
      </w:r>
      <w:r w:rsidRPr="00EC268A">
        <w:rPr>
          <w:rFonts w:ascii="Lato" w:eastAsia="Calibri" w:hAnsi="Lato" w:cs="Arial"/>
          <w:b/>
          <w:sz w:val="24"/>
          <w:szCs w:val="24"/>
        </w:rPr>
        <w:tab/>
      </w:r>
      <w:r w:rsidRPr="00EC268A">
        <w:rPr>
          <w:rFonts w:ascii="Lato" w:eastAsia="Calibri" w:hAnsi="Lato" w:cs="Arial"/>
          <w:b/>
          <w:sz w:val="24"/>
          <w:szCs w:val="24"/>
        </w:rPr>
        <w:tab/>
      </w:r>
      <w:r w:rsidRPr="00EC268A">
        <w:rPr>
          <w:rFonts w:ascii="Lato" w:eastAsia="Calibri" w:hAnsi="Lato" w:cs="Arial"/>
          <w:b/>
          <w:sz w:val="24"/>
          <w:szCs w:val="24"/>
        </w:rPr>
        <w:tab/>
        <w:t xml:space="preserve">                                      А. И. Домников</w:t>
      </w:r>
    </w:p>
    <w:p w14:paraId="624D30E3" w14:textId="46596F03" w:rsidR="00342F40" w:rsidRDefault="00342F40" w:rsidP="00706CFF">
      <w:pPr>
        <w:spacing w:line="256" w:lineRule="auto"/>
        <w:rPr>
          <w:rFonts w:ascii="Lato" w:eastAsia="Calibri" w:hAnsi="Lato" w:cs="Arial"/>
          <w:b/>
          <w:sz w:val="24"/>
          <w:szCs w:val="24"/>
        </w:rPr>
      </w:pPr>
    </w:p>
    <w:p w14:paraId="75663D99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78F9C013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6805FC62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281EEB9C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7E7A817A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183B7BC6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7885244E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638228E2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7DE9D13E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29CCA704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6B91C842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24410A92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0A8B5296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7F6F83F4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7682DED5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730546FA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63C5B834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1C4EDE7E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3C68AD72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30FFC447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7322FAAC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79758093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4513C95E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3F80A0D2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3E22286E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29156446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1001BFED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00A2E609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61985061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4A6242A0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1FB2E3AC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00973A42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2F5FB7E9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7527287F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70A3C8D6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3C67E0E8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48B87457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202C9561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57C5FDD7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05C896C7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54B8ECAF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6898B89F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12B6E1AB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4073E875" w14:textId="77777777" w:rsidR="00DA4802" w:rsidRDefault="00DA4802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548344E3" w14:textId="0CFC2714" w:rsidR="00342F40" w:rsidRPr="00DA4802" w:rsidRDefault="00342F40" w:rsidP="00342F40">
      <w:pPr>
        <w:spacing w:after="0" w:line="256" w:lineRule="auto"/>
        <w:jc w:val="right"/>
        <w:rPr>
          <w:rFonts w:ascii="Lato" w:hAnsi="Lato"/>
        </w:rPr>
      </w:pPr>
      <w:r w:rsidRPr="00DA4802">
        <w:rPr>
          <w:rFonts w:ascii="Lato" w:hAnsi="Lato"/>
        </w:rPr>
        <w:lastRenderedPageBreak/>
        <w:t>Приложение № 1</w:t>
      </w:r>
    </w:p>
    <w:p w14:paraId="4AF6AE7A" w14:textId="77777777" w:rsidR="00342F40" w:rsidRPr="00DA4802" w:rsidRDefault="00342F40" w:rsidP="00342F40">
      <w:pPr>
        <w:spacing w:after="0" w:line="256" w:lineRule="auto"/>
        <w:jc w:val="right"/>
        <w:rPr>
          <w:rFonts w:ascii="Lato" w:hAnsi="Lato"/>
        </w:rPr>
      </w:pPr>
      <w:r w:rsidRPr="00DA4802">
        <w:rPr>
          <w:rFonts w:ascii="Lato" w:hAnsi="Lato"/>
        </w:rPr>
        <w:t>к постановлению Президиума Профсоюза</w:t>
      </w:r>
    </w:p>
    <w:p w14:paraId="74905B61" w14:textId="00F7410B" w:rsidR="00342F40" w:rsidRPr="00DA4802" w:rsidRDefault="00342F40" w:rsidP="00342F40">
      <w:pPr>
        <w:spacing w:after="0" w:line="256" w:lineRule="auto"/>
        <w:jc w:val="right"/>
        <w:rPr>
          <w:rFonts w:ascii="Lato" w:hAnsi="Lato"/>
        </w:rPr>
      </w:pPr>
      <w:r w:rsidRPr="00DA4802">
        <w:rPr>
          <w:rFonts w:ascii="Lato" w:hAnsi="Lato"/>
        </w:rPr>
        <w:t xml:space="preserve">от </w:t>
      </w:r>
      <w:r w:rsidR="003B0122" w:rsidRPr="00DA4802">
        <w:rPr>
          <w:rFonts w:ascii="Lato" w:hAnsi="Lato"/>
        </w:rPr>
        <w:t>28</w:t>
      </w:r>
      <w:r w:rsidRPr="00DA4802">
        <w:rPr>
          <w:rFonts w:ascii="Lato" w:hAnsi="Lato"/>
        </w:rPr>
        <w:t>.</w:t>
      </w:r>
      <w:r w:rsidR="003B0122" w:rsidRPr="00DA4802">
        <w:rPr>
          <w:rFonts w:ascii="Lato" w:hAnsi="Lato"/>
        </w:rPr>
        <w:t>03</w:t>
      </w:r>
      <w:r w:rsidRPr="00DA4802">
        <w:rPr>
          <w:rFonts w:ascii="Lato" w:hAnsi="Lato"/>
        </w:rPr>
        <w:t>.202</w:t>
      </w:r>
      <w:r w:rsidR="003B0122" w:rsidRPr="00DA4802">
        <w:rPr>
          <w:rFonts w:ascii="Lato" w:hAnsi="Lato"/>
        </w:rPr>
        <w:t>3</w:t>
      </w:r>
      <w:r w:rsidRPr="00DA4802">
        <w:rPr>
          <w:rFonts w:ascii="Lato" w:hAnsi="Lato"/>
        </w:rPr>
        <w:t xml:space="preserve"> № </w:t>
      </w:r>
      <w:r w:rsidR="003B0122" w:rsidRPr="00DA4802">
        <w:rPr>
          <w:rFonts w:ascii="Lato" w:hAnsi="Lato"/>
        </w:rPr>
        <w:t>8</w:t>
      </w:r>
      <w:r w:rsidRPr="00DA4802">
        <w:rPr>
          <w:rFonts w:ascii="Lato" w:hAnsi="Lato"/>
        </w:rPr>
        <w:t>-</w:t>
      </w:r>
      <w:r w:rsidR="003B0122" w:rsidRPr="00DA4802">
        <w:rPr>
          <w:rFonts w:ascii="Lato" w:hAnsi="Lato"/>
        </w:rPr>
        <w:t>15</w:t>
      </w:r>
    </w:p>
    <w:p w14:paraId="20028041" w14:textId="1AFEF1FE" w:rsidR="00342F40" w:rsidRPr="00DA4802" w:rsidRDefault="00342F40" w:rsidP="00342F40">
      <w:pPr>
        <w:spacing w:after="0" w:line="256" w:lineRule="auto"/>
        <w:jc w:val="right"/>
        <w:rPr>
          <w:rFonts w:ascii="Lato" w:hAnsi="Lato"/>
        </w:rPr>
      </w:pPr>
    </w:p>
    <w:p w14:paraId="41964F7A" w14:textId="3E73C99F" w:rsidR="00342F40" w:rsidRDefault="00342F40" w:rsidP="00342F40">
      <w:pPr>
        <w:spacing w:after="0" w:line="256" w:lineRule="auto"/>
        <w:jc w:val="right"/>
        <w:rPr>
          <w:rFonts w:ascii="Lato" w:hAnsi="Lato"/>
          <w:b/>
          <w:bCs/>
        </w:rPr>
      </w:pPr>
    </w:p>
    <w:p w14:paraId="09DF7147" w14:textId="77777777" w:rsidR="00342F40" w:rsidRPr="00342F40" w:rsidRDefault="00342F40" w:rsidP="00342F40">
      <w:pPr>
        <w:spacing w:after="0" w:line="256" w:lineRule="auto"/>
        <w:jc w:val="center"/>
        <w:rPr>
          <w:rFonts w:ascii="Lato" w:hAnsi="Lato"/>
          <w:b/>
          <w:bCs/>
          <w:sz w:val="24"/>
          <w:szCs w:val="24"/>
        </w:rPr>
      </w:pPr>
      <w:r w:rsidRPr="00342F40">
        <w:rPr>
          <w:rFonts w:ascii="Lato" w:hAnsi="Lato"/>
          <w:b/>
          <w:bCs/>
          <w:sz w:val="24"/>
          <w:szCs w:val="24"/>
        </w:rPr>
        <w:t>ПРОГРАММА</w:t>
      </w:r>
    </w:p>
    <w:p w14:paraId="7B0AAB7B" w14:textId="0A05280B" w:rsidR="00342F40" w:rsidRDefault="00342F40" w:rsidP="00342F40">
      <w:pPr>
        <w:spacing w:after="0" w:line="256" w:lineRule="auto"/>
        <w:jc w:val="center"/>
        <w:rPr>
          <w:rFonts w:ascii="Lato" w:hAnsi="Lato"/>
          <w:b/>
          <w:bCs/>
          <w:sz w:val="24"/>
          <w:szCs w:val="24"/>
        </w:rPr>
      </w:pPr>
      <w:r w:rsidRPr="00342F40">
        <w:rPr>
          <w:rFonts w:ascii="Lato" w:hAnsi="Lato"/>
          <w:b/>
          <w:bCs/>
          <w:sz w:val="24"/>
          <w:szCs w:val="24"/>
        </w:rPr>
        <w:t xml:space="preserve"> обучающего онлайн-марафона</w:t>
      </w:r>
      <w:r w:rsidR="00F2155E">
        <w:rPr>
          <w:rFonts w:ascii="Lato" w:hAnsi="Lato"/>
          <w:b/>
          <w:bCs/>
          <w:sz w:val="24"/>
          <w:szCs w:val="24"/>
        </w:rPr>
        <w:t>:</w:t>
      </w:r>
      <w:r w:rsidRPr="00342F40">
        <w:rPr>
          <w:rFonts w:ascii="Lato" w:hAnsi="Lato"/>
          <w:b/>
          <w:bCs/>
          <w:sz w:val="24"/>
          <w:szCs w:val="24"/>
        </w:rPr>
        <w:t xml:space="preserve"> </w:t>
      </w:r>
    </w:p>
    <w:p w14:paraId="687CB8D0" w14:textId="13CAE486" w:rsidR="00F2155E" w:rsidRDefault="00F2155E" w:rsidP="00342F40">
      <w:pPr>
        <w:spacing w:after="0" w:line="256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1018E20F" w14:textId="77777777" w:rsidR="00F2155E" w:rsidRPr="00F2155E" w:rsidRDefault="00F2155E" w:rsidP="00F2155E">
      <w:pPr>
        <w:pStyle w:val="a4"/>
        <w:numPr>
          <w:ilvl w:val="0"/>
          <w:numId w:val="3"/>
        </w:numPr>
        <w:rPr>
          <w:rFonts w:ascii="Lato" w:hAnsi="Lato"/>
          <w:kern w:val="2"/>
          <w:sz w:val="24"/>
          <w:szCs w:val="24"/>
          <w14:ligatures w14:val="standardContextual"/>
        </w:rPr>
      </w:pPr>
      <w:r w:rsidRPr="00F2155E">
        <w:rPr>
          <w:rFonts w:ascii="Lato" w:hAnsi="Lato"/>
          <w:kern w:val="2"/>
          <w:sz w:val="24"/>
          <w:szCs w:val="24"/>
          <w14:ligatures w14:val="standardContextual"/>
        </w:rPr>
        <w:t xml:space="preserve">Профсоюз работников здравоохранения РФ: идеология и цели, место в информационном пространстве. </w:t>
      </w:r>
    </w:p>
    <w:p w14:paraId="25A5207C" w14:textId="77777777" w:rsidR="00F2155E" w:rsidRPr="00F2155E" w:rsidRDefault="00F2155E" w:rsidP="00F2155E">
      <w:pPr>
        <w:pStyle w:val="a4"/>
        <w:numPr>
          <w:ilvl w:val="0"/>
          <w:numId w:val="3"/>
        </w:numPr>
        <w:rPr>
          <w:rFonts w:ascii="Lato" w:hAnsi="Lato"/>
          <w:kern w:val="2"/>
          <w:sz w:val="24"/>
          <w:szCs w:val="24"/>
          <w14:ligatures w14:val="standardContextual"/>
        </w:rPr>
      </w:pPr>
      <w:r w:rsidRPr="00F2155E">
        <w:rPr>
          <w:rFonts w:ascii="Lato" w:hAnsi="Lato"/>
          <w:kern w:val="2"/>
          <w:sz w:val="24"/>
          <w:szCs w:val="24"/>
          <w14:ligatures w14:val="standardContextual"/>
        </w:rPr>
        <w:t>Информационная политика Профсоюза: наши ресурсы, о чем и кого информируем.</w:t>
      </w:r>
    </w:p>
    <w:p w14:paraId="7293A16B" w14:textId="77777777" w:rsidR="00F2155E" w:rsidRPr="00F2155E" w:rsidRDefault="00F2155E" w:rsidP="00F2155E">
      <w:pPr>
        <w:pStyle w:val="a4"/>
        <w:numPr>
          <w:ilvl w:val="0"/>
          <w:numId w:val="3"/>
        </w:numPr>
        <w:rPr>
          <w:rFonts w:ascii="Lato" w:hAnsi="Lato"/>
          <w:kern w:val="2"/>
          <w:sz w:val="24"/>
          <w:szCs w:val="24"/>
          <w14:ligatures w14:val="standardContextual"/>
        </w:rPr>
      </w:pPr>
      <w:r w:rsidRPr="00F2155E">
        <w:rPr>
          <w:rFonts w:ascii="Lato" w:hAnsi="Lato"/>
          <w:kern w:val="2"/>
          <w:sz w:val="24"/>
          <w:szCs w:val="24"/>
          <w14:ligatures w14:val="standardContextual"/>
        </w:rPr>
        <w:t>Поиск тем, сюжетов, героев.</w:t>
      </w:r>
    </w:p>
    <w:p w14:paraId="24A46927" w14:textId="394982C0" w:rsidR="00F2155E" w:rsidRPr="00F2155E" w:rsidRDefault="00F2155E" w:rsidP="00F2155E">
      <w:pPr>
        <w:pStyle w:val="a4"/>
        <w:numPr>
          <w:ilvl w:val="0"/>
          <w:numId w:val="3"/>
        </w:numPr>
        <w:rPr>
          <w:rFonts w:ascii="Lato" w:hAnsi="Lato"/>
          <w:kern w:val="2"/>
          <w:sz w:val="24"/>
          <w:szCs w:val="24"/>
          <w14:ligatures w14:val="standardContextual"/>
        </w:rPr>
      </w:pPr>
      <w:r w:rsidRPr="00F2155E">
        <w:rPr>
          <w:rFonts w:ascii="Lato" w:hAnsi="Lato"/>
          <w:kern w:val="2"/>
          <w:sz w:val="24"/>
          <w:szCs w:val="24"/>
          <w14:ligatures w14:val="standardContextual"/>
        </w:rPr>
        <w:t>Адаптация план</w:t>
      </w:r>
      <w:r w:rsidR="00C177EE">
        <w:rPr>
          <w:rFonts w:ascii="Lato" w:hAnsi="Lato"/>
          <w:kern w:val="2"/>
          <w:sz w:val="24"/>
          <w:szCs w:val="24"/>
          <w14:ligatures w14:val="standardContextual"/>
        </w:rPr>
        <w:t>а</w:t>
      </w:r>
      <w:r w:rsidRPr="00F2155E">
        <w:rPr>
          <w:rFonts w:ascii="Lato" w:hAnsi="Lato"/>
          <w:kern w:val="2"/>
          <w:sz w:val="24"/>
          <w:szCs w:val="24"/>
          <w14:ligatures w14:val="standardContextual"/>
        </w:rPr>
        <w:t xml:space="preserve"> работы организации Профсоюза под план информационной деятельности.</w:t>
      </w:r>
    </w:p>
    <w:p w14:paraId="5262CA91" w14:textId="77777777" w:rsidR="00F2155E" w:rsidRPr="00F2155E" w:rsidRDefault="00F2155E" w:rsidP="00F2155E">
      <w:pPr>
        <w:pStyle w:val="a4"/>
        <w:numPr>
          <w:ilvl w:val="0"/>
          <w:numId w:val="3"/>
        </w:numPr>
        <w:rPr>
          <w:rFonts w:ascii="Lato" w:hAnsi="Lato"/>
          <w:kern w:val="2"/>
          <w:sz w:val="24"/>
          <w:szCs w:val="24"/>
          <w14:ligatures w14:val="standardContextual"/>
        </w:rPr>
      </w:pPr>
      <w:r w:rsidRPr="00F2155E">
        <w:rPr>
          <w:rFonts w:ascii="Lato" w:hAnsi="Lato"/>
          <w:kern w:val="2"/>
          <w:sz w:val="24"/>
          <w:szCs w:val="24"/>
          <w14:ligatures w14:val="standardContextual"/>
        </w:rPr>
        <w:t>Взаимодействие с внешними СМИ.</w:t>
      </w:r>
    </w:p>
    <w:p w14:paraId="33020EDE" w14:textId="4A71203C" w:rsidR="00F2155E" w:rsidRDefault="00F2155E" w:rsidP="00F2155E">
      <w:pPr>
        <w:pStyle w:val="a4"/>
        <w:numPr>
          <w:ilvl w:val="0"/>
          <w:numId w:val="3"/>
        </w:numPr>
        <w:rPr>
          <w:rFonts w:ascii="Lato" w:hAnsi="Lato"/>
          <w:kern w:val="2"/>
          <w:sz w:val="24"/>
          <w:szCs w:val="24"/>
          <w14:ligatures w14:val="standardContextual"/>
        </w:rPr>
      </w:pPr>
      <w:r w:rsidRPr="00F2155E">
        <w:rPr>
          <w:rFonts w:ascii="Lato" w:hAnsi="Lato"/>
          <w:kern w:val="2"/>
          <w:sz w:val="24"/>
          <w:szCs w:val="24"/>
          <w14:ligatures w14:val="standardContextual"/>
        </w:rPr>
        <w:t>Журналистские жанры</w:t>
      </w:r>
      <w:r>
        <w:rPr>
          <w:rFonts w:ascii="Lato" w:hAnsi="Lato"/>
          <w:kern w:val="2"/>
          <w:sz w:val="24"/>
          <w:szCs w:val="24"/>
          <w14:ligatures w14:val="standardContextual"/>
        </w:rPr>
        <w:t>: п</w:t>
      </w:r>
      <w:r w:rsidRPr="00F2155E">
        <w:rPr>
          <w:rFonts w:ascii="Lato" w:hAnsi="Lato"/>
          <w:kern w:val="2"/>
          <w:sz w:val="24"/>
          <w:szCs w:val="24"/>
          <w14:ligatures w14:val="standardContextual"/>
        </w:rPr>
        <w:t>исать просто!</w:t>
      </w:r>
    </w:p>
    <w:p w14:paraId="46DC9541" w14:textId="6BB91693" w:rsidR="00F2155E" w:rsidRDefault="00F2155E" w:rsidP="00F2155E">
      <w:pPr>
        <w:pStyle w:val="a4"/>
        <w:numPr>
          <w:ilvl w:val="0"/>
          <w:numId w:val="3"/>
        </w:numPr>
        <w:rPr>
          <w:rFonts w:ascii="Lato" w:hAnsi="Lato"/>
          <w:kern w:val="2"/>
          <w:sz w:val="24"/>
          <w:szCs w:val="24"/>
          <w14:ligatures w14:val="standardContextual"/>
        </w:rPr>
      </w:pPr>
      <w:r>
        <w:rPr>
          <w:rFonts w:ascii="Lato" w:hAnsi="Lato"/>
          <w:kern w:val="2"/>
          <w:sz w:val="24"/>
          <w:szCs w:val="24"/>
          <w14:ligatures w14:val="standardContextual"/>
        </w:rPr>
        <w:t xml:space="preserve">Интервью или </w:t>
      </w:r>
      <w:r w:rsidR="009F43A2">
        <w:rPr>
          <w:rFonts w:ascii="Lato" w:hAnsi="Lato"/>
          <w:kern w:val="2"/>
          <w:sz w:val="24"/>
          <w:szCs w:val="24"/>
          <w14:ligatures w14:val="standardContextual"/>
        </w:rPr>
        <w:t>О</w:t>
      </w:r>
      <w:r>
        <w:rPr>
          <w:rFonts w:ascii="Lato" w:hAnsi="Lato"/>
          <w:kern w:val="2"/>
          <w:sz w:val="24"/>
          <w:szCs w:val="24"/>
          <w14:ligatures w14:val="standardContextual"/>
        </w:rPr>
        <w:t>собый подход к герою.</w:t>
      </w:r>
    </w:p>
    <w:p w14:paraId="2BD15544" w14:textId="04873F9E" w:rsidR="00F2155E" w:rsidRDefault="00F2155E" w:rsidP="00F2155E">
      <w:pPr>
        <w:pStyle w:val="a4"/>
        <w:numPr>
          <w:ilvl w:val="0"/>
          <w:numId w:val="3"/>
        </w:numPr>
        <w:rPr>
          <w:rFonts w:ascii="Lato" w:hAnsi="Lato"/>
          <w:kern w:val="2"/>
          <w:sz w:val="24"/>
          <w:szCs w:val="24"/>
          <w14:ligatures w14:val="standardContextual"/>
        </w:rPr>
      </w:pPr>
      <w:r>
        <w:rPr>
          <w:rFonts w:ascii="Lato" w:hAnsi="Lato"/>
          <w:kern w:val="2"/>
          <w:sz w:val="24"/>
          <w:szCs w:val="24"/>
          <w14:ligatures w14:val="standardContextual"/>
        </w:rPr>
        <w:t>Особенности визуального оформления контента.</w:t>
      </w:r>
    </w:p>
    <w:p w14:paraId="14C56B43" w14:textId="49646BED" w:rsidR="00F2155E" w:rsidRDefault="00F2155E" w:rsidP="00F2155E">
      <w:pPr>
        <w:pStyle w:val="a4"/>
        <w:numPr>
          <w:ilvl w:val="0"/>
          <w:numId w:val="3"/>
        </w:numPr>
        <w:rPr>
          <w:rFonts w:ascii="Lato" w:hAnsi="Lato"/>
          <w:kern w:val="2"/>
          <w:sz w:val="24"/>
          <w:szCs w:val="24"/>
          <w14:ligatures w14:val="standardContextual"/>
        </w:rPr>
      </w:pPr>
      <w:r>
        <w:rPr>
          <w:rFonts w:ascii="Lato" w:hAnsi="Lato"/>
          <w:kern w:val="2"/>
          <w:sz w:val="24"/>
          <w:szCs w:val="24"/>
          <w14:ligatures w14:val="standardContextual"/>
        </w:rPr>
        <w:t xml:space="preserve">Работаем с читателем или </w:t>
      </w:r>
      <w:r w:rsidR="009F43A2">
        <w:rPr>
          <w:rFonts w:ascii="Lato" w:hAnsi="Lato"/>
          <w:kern w:val="2"/>
          <w:sz w:val="24"/>
          <w:szCs w:val="24"/>
          <w14:ligatures w14:val="standardContextual"/>
        </w:rPr>
        <w:t>Г</w:t>
      </w:r>
      <w:r>
        <w:rPr>
          <w:rFonts w:ascii="Lato" w:hAnsi="Lato"/>
          <w:kern w:val="2"/>
          <w:sz w:val="24"/>
          <w:szCs w:val="24"/>
          <w14:ligatures w14:val="standardContextual"/>
        </w:rPr>
        <w:t>оворящие заголовки, цифры, факты.</w:t>
      </w:r>
    </w:p>
    <w:p w14:paraId="3BE08958" w14:textId="1F5C1603" w:rsidR="00F2155E" w:rsidRPr="00F2155E" w:rsidRDefault="00F2155E" w:rsidP="00F2155E">
      <w:pPr>
        <w:pStyle w:val="a4"/>
        <w:numPr>
          <w:ilvl w:val="0"/>
          <w:numId w:val="3"/>
        </w:numPr>
        <w:rPr>
          <w:rFonts w:ascii="Lato" w:hAnsi="Lato"/>
          <w:kern w:val="2"/>
          <w:sz w:val="24"/>
          <w:szCs w:val="24"/>
          <w14:ligatures w14:val="standardContextual"/>
        </w:rPr>
      </w:pPr>
      <w:r w:rsidRPr="00F2155E">
        <w:rPr>
          <w:rFonts w:ascii="Lato" w:hAnsi="Lato"/>
          <w:kern w:val="2"/>
          <w:sz w:val="24"/>
          <w:szCs w:val="24"/>
          <w14:ligatures w14:val="standardContextual"/>
        </w:rPr>
        <w:t xml:space="preserve">Корпоративный стиль </w:t>
      </w:r>
      <w:r w:rsidR="009F43A2">
        <w:rPr>
          <w:rFonts w:ascii="Lato" w:hAnsi="Lato"/>
          <w:kern w:val="2"/>
          <w:sz w:val="24"/>
          <w:szCs w:val="24"/>
          <w14:ligatures w14:val="standardContextual"/>
        </w:rPr>
        <w:t>П</w:t>
      </w:r>
      <w:r w:rsidRPr="00F2155E">
        <w:rPr>
          <w:rFonts w:ascii="Lato" w:hAnsi="Lato"/>
          <w:kern w:val="2"/>
          <w:sz w:val="24"/>
          <w:szCs w:val="24"/>
          <w14:ligatures w14:val="standardContextual"/>
        </w:rPr>
        <w:t>рофсоюза: особенности применения.</w:t>
      </w:r>
    </w:p>
    <w:p w14:paraId="34843A20" w14:textId="77777777" w:rsidR="00F2155E" w:rsidRDefault="00F2155E" w:rsidP="00F2155E">
      <w:pPr>
        <w:pStyle w:val="a4"/>
        <w:rPr>
          <w:rFonts w:ascii="Lato" w:hAnsi="Lato"/>
          <w:kern w:val="2"/>
          <w:sz w:val="24"/>
          <w:szCs w:val="24"/>
          <w14:ligatures w14:val="standardContextual"/>
        </w:rPr>
      </w:pPr>
    </w:p>
    <w:p w14:paraId="0F6AE88D" w14:textId="13682E89" w:rsidR="00F2155E" w:rsidRDefault="00F2155E" w:rsidP="00F2155E">
      <w:pPr>
        <w:pStyle w:val="a4"/>
        <w:rPr>
          <w:rFonts w:ascii="Lato" w:hAnsi="Lato"/>
          <w:kern w:val="2"/>
          <w:sz w:val="24"/>
          <w:szCs w:val="24"/>
          <w14:ligatures w14:val="standardContextual"/>
        </w:rPr>
      </w:pPr>
    </w:p>
    <w:p w14:paraId="1ECDF1EC" w14:textId="75B01123" w:rsidR="00F2155E" w:rsidRDefault="00F2155E" w:rsidP="00F2155E">
      <w:pPr>
        <w:pStyle w:val="a4"/>
        <w:ind w:left="0"/>
        <w:jc w:val="both"/>
        <w:rPr>
          <w:rFonts w:ascii="Lato" w:hAnsi="Lato"/>
          <w:kern w:val="2"/>
          <w:sz w:val="24"/>
          <w:szCs w:val="24"/>
          <w14:ligatures w14:val="standardContextual"/>
        </w:rPr>
      </w:pPr>
      <w:r>
        <w:rPr>
          <w:rFonts w:ascii="Lato" w:hAnsi="Lato"/>
          <w:kern w:val="2"/>
          <w:sz w:val="24"/>
          <w:szCs w:val="24"/>
          <w14:ligatures w14:val="standardContextual"/>
        </w:rPr>
        <w:t>Темы занятий могут быть расширены и дополнены в зависимости от подготовки участников и по их запросам.</w:t>
      </w:r>
    </w:p>
    <w:p w14:paraId="2A517FDE" w14:textId="77777777" w:rsidR="00F2155E" w:rsidRPr="00F2155E" w:rsidRDefault="00F2155E" w:rsidP="00F2155E">
      <w:pPr>
        <w:pStyle w:val="a4"/>
        <w:ind w:left="0"/>
        <w:jc w:val="both"/>
        <w:rPr>
          <w:rFonts w:ascii="Lato" w:hAnsi="Lato"/>
          <w:kern w:val="2"/>
          <w:sz w:val="24"/>
          <w:szCs w:val="24"/>
          <w14:ligatures w14:val="standardContextual"/>
        </w:rPr>
      </w:pPr>
    </w:p>
    <w:p w14:paraId="71012D97" w14:textId="77777777" w:rsidR="00F2155E" w:rsidRPr="00F2155E" w:rsidRDefault="00F2155E" w:rsidP="00F2155E">
      <w:pPr>
        <w:rPr>
          <w:rFonts w:ascii="Lato" w:hAnsi="Lato"/>
          <w:kern w:val="2"/>
          <w:sz w:val="24"/>
          <w:szCs w:val="24"/>
          <w14:ligatures w14:val="standardContextual"/>
        </w:rPr>
      </w:pPr>
    </w:p>
    <w:p w14:paraId="69AD9DCD" w14:textId="77777777" w:rsidR="00F2155E" w:rsidRPr="00342F40" w:rsidRDefault="00F2155E" w:rsidP="00342F40">
      <w:pPr>
        <w:spacing w:after="0" w:line="256" w:lineRule="auto"/>
        <w:jc w:val="center"/>
        <w:rPr>
          <w:rFonts w:ascii="Lato" w:hAnsi="Lato"/>
          <w:b/>
          <w:bCs/>
          <w:sz w:val="24"/>
          <w:szCs w:val="24"/>
        </w:rPr>
      </w:pPr>
    </w:p>
    <w:sectPr w:rsidR="00F2155E" w:rsidRPr="00342F40" w:rsidSect="00DA4802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687"/>
    <w:multiLevelType w:val="hybridMultilevel"/>
    <w:tmpl w:val="1EB0A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294"/>
    <w:multiLevelType w:val="multilevel"/>
    <w:tmpl w:val="14BCD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671702"/>
    <w:multiLevelType w:val="hybridMultilevel"/>
    <w:tmpl w:val="AAEE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758519">
    <w:abstractNumId w:val="1"/>
  </w:num>
  <w:num w:numId="2" w16cid:durableId="1613895257">
    <w:abstractNumId w:val="2"/>
  </w:num>
  <w:num w:numId="3" w16cid:durableId="198754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F"/>
    <w:rsid w:val="00013D3B"/>
    <w:rsid w:val="000E17F8"/>
    <w:rsid w:val="00176DF5"/>
    <w:rsid w:val="00342F40"/>
    <w:rsid w:val="003B0122"/>
    <w:rsid w:val="003C013F"/>
    <w:rsid w:val="003D42CC"/>
    <w:rsid w:val="00473FDB"/>
    <w:rsid w:val="005166BF"/>
    <w:rsid w:val="00706CFF"/>
    <w:rsid w:val="0072460D"/>
    <w:rsid w:val="007A2EA5"/>
    <w:rsid w:val="009208DB"/>
    <w:rsid w:val="009F43A2"/>
    <w:rsid w:val="00AD7F39"/>
    <w:rsid w:val="00BA5C48"/>
    <w:rsid w:val="00C177EE"/>
    <w:rsid w:val="00D86751"/>
    <w:rsid w:val="00DA4802"/>
    <w:rsid w:val="00EC268A"/>
    <w:rsid w:val="00EF6132"/>
    <w:rsid w:val="00F2155E"/>
    <w:rsid w:val="00F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C1A"/>
  <w15:chartTrackingRefBased/>
  <w15:docId w15:val="{FD308D73-7E79-4E2B-A295-6F4C72A3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0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Кисляк</dc:creator>
  <cp:keywords/>
  <dc:description/>
  <cp:lastModifiedBy>Алена Кисляк</cp:lastModifiedBy>
  <cp:revision>10</cp:revision>
  <cp:lastPrinted>2023-03-29T08:19:00Z</cp:lastPrinted>
  <dcterms:created xsi:type="dcterms:W3CDTF">2023-03-01T11:00:00Z</dcterms:created>
  <dcterms:modified xsi:type="dcterms:W3CDTF">2023-03-29T09:13:00Z</dcterms:modified>
</cp:coreProperties>
</file>