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4FCD" w14:textId="77777777" w:rsidR="00D23438" w:rsidRPr="00B502C0" w:rsidRDefault="00D37D47">
      <w:pPr>
        <w:spacing w:after="0" w:line="240" w:lineRule="auto"/>
        <w:jc w:val="center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bookmarkStart w:id="0" w:name="_Hlk113971247"/>
      <w:r w:rsidRPr="00B502C0"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  <w:t>ПРОФЕССИОНАЛЬНЫЙ СОЮЗ РАБОТНИКОВ ЗДРАВООХРАНЕНИЯ</w:t>
      </w:r>
    </w:p>
    <w:p w14:paraId="3140441D" w14:textId="77777777" w:rsidR="00D23438" w:rsidRPr="00B502C0" w:rsidRDefault="00D37D47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</w:pPr>
      <w:r w:rsidRPr="00B502C0"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  <w:t>РОССИЙСКОЙ ФЕДЕРАЦИИ</w:t>
      </w:r>
    </w:p>
    <w:p w14:paraId="0981E1CF" w14:textId="77777777" w:rsidR="00D23438" w:rsidRPr="00B502C0" w:rsidRDefault="00D23438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</w:pPr>
    </w:p>
    <w:p w14:paraId="2EC012EB" w14:textId="77777777" w:rsidR="00D23438" w:rsidRPr="00B502C0" w:rsidRDefault="00D37D47">
      <w:pPr>
        <w:spacing w:after="0" w:line="240" w:lineRule="auto"/>
        <w:jc w:val="center"/>
        <w:rPr>
          <w:rFonts w:ascii="Lato" w:eastAsia="Times New Roman" w:hAnsi="Lato" w:cs="Arial"/>
          <w:sz w:val="36"/>
          <w:szCs w:val="36"/>
          <w:lang w:eastAsia="ru-RU"/>
          <w14:ligatures w14:val="none"/>
        </w:rPr>
      </w:pPr>
      <w:r w:rsidRPr="00B502C0">
        <w:rPr>
          <w:rFonts w:ascii="Lato" w:eastAsia="Times New Roman" w:hAnsi="Lato" w:cs="Arial"/>
          <w:sz w:val="36"/>
          <w:szCs w:val="36"/>
          <w:lang w:eastAsia="ru-RU"/>
          <w14:ligatures w14:val="none"/>
        </w:rPr>
        <w:t>ПРЕЗИДИУМ</w:t>
      </w:r>
    </w:p>
    <w:p w14:paraId="19A29F1C" w14:textId="77777777" w:rsidR="00D23438" w:rsidRPr="00B502C0" w:rsidRDefault="00D23438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</w:pPr>
    </w:p>
    <w:p w14:paraId="0EBEB191" w14:textId="77777777" w:rsidR="00D23438" w:rsidRPr="00B502C0" w:rsidRDefault="00D37D47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</w:pPr>
      <w:r w:rsidRPr="00B502C0">
        <w:rPr>
          <w:rFonts w:ascii="Lato" w:eastAsia="Times New Roman" w:hAnsi="Lato" w:cs="Arial"/>
          <w:b/>
          <w:sz w:val="44"/>
          <w:szCs w:val="44"/>
          <w:lang w:eastAsia="ru-RU"/>
          <w14:ligatures w14:val="none"/>
        </w:rPr>
        <w:t>П О С Т А Н О В Л Е Н И Е</w:t>
      </w:r>
    </w:p>
    <w:p w14:paraId="44AECA96" w14:textId="77777777" w:rsidR="00D23438" w:rsidRPr="00B502C0" w:rsidRDefault="00D23438">
      <w:pPr>
        <w:spacing w:after="0" w:line="240" w:lineRule="auto"/>
        <w:jc w:val="right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</w:p>
    <w:p w14:paraId="009EBE34" w14:textId="77777777" w:rsidR="00D23438" w:rsidRPr="00B502C0" w:rsidRDefault="00D23438">
      <w:pPr>
        <w:spacing w:after="0" w:line="240" w:lineRule="auto"/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</w:pPr>
    </w:p>
    <w:p w14:paraId="64F37EF8" w14:textId="6EE6746C" w:rsidR="00D23438" w:rsidRPr="00B502C0" w:rsidRDefault="00D37D47">
      <w:pPr>
        <w:spacing w:after="0" w:line="240" w:lineRule="auto"/>
        <w:jc w:val="both"/>
        <w:rPr>
          <w:rFonts w:ascii="Lato" w:eastAsia="Times New Roman" w:hAnsi="Lato" w:cs="Arial"/>
          <w:b/>
          <w:bCs/>
          <w:sz w:val="24"/>
          <w:szCs w:val="24"/>
          <w:u w:val="single"/>
          <w:lang w:eastAsia="ru-RU"/>
          <w14:ligatures w14:val="none"/>
        </w:rPr>
      </w:pPr>
      <w:r w:rsidRPr="00B502C0">
        <w:rPr>
          <w:rFonts w:ascii="Lato" w:eastAsia="Times New Roman" w:hAnsi="Lato" w:cs="Arial"/>
          <w:b/>
          <w:bCs/>
          <w:sz w:val="24"/>
          <w:szCs w:val="24"/>
          <w:u w:val="single"/>
          <w:lang w:eastAsia="ru-RU"/>
          <w14:ligatures w14:val="none"/>
        </w:rPr>
        <w:t>21 октября 2025 года</w:t>
      </w:r>
      <w:r w:rsidRPr="00B502C0">
        <w:rPr>
          <w:rFonts w:ascii="Lato" w:eastAsia="Times New Roman" w:hAnsi="Lato" w:cs="Arial"/>
          <w:b/>
          <w:bCs/>
          <w:sz w:val="24"/>
          <w:szCs w:val="24"/>
          <w:lang w:eastAsia="ru-RU"/>
          <w14:ligatures w14:val="none"/>
        </w:rPr>
        <w:tab/>
      </w:r>
      <w:r w:rsidRPr="00B502C0">
        <w:rPr>
          <w:rFonts w:ascii="Lato" w:eastAsia="Times New Roman" w:hAnsi="Lato" w:cs="Arial"/>
          <w:b/>
          <w:bCs/>
          <w:sz w:val="24"/>
          <w:szCs w:val="24"/>
          <w:lang w:eastAsia="ru-RU"/>
          <w14:ligatures w14:val="none"/>
        </w:rPr>
        <w:tab/>
      </w:r>
      <w:r w:rsidRPr="00B502C0">
        <w:rPr>
          <w:rFonts w:ascii="Lato" w:eastAsia="Times New Roman" w:hAnsi="Lato" w:cs="Arial"/>
          <w:b/>
          <w:bCs/>
          <w:sz w:val="24"/>
          <w:szCs w:val="24"/>
          <w:lang w:eastAsia="ru-RU"/>
          <w14:ligatures w14:val="none"/>
        </w:rPr>
        <w:tab/>
      </w:r>
      <w:r w:rsidRPr="00B502C0">
        <w:rPr>
          <w:rFonts w:ascii="Lato" w:eastAsia="Times New Roman" w:hAnsi="Lato" w:cs="Arial"/>
          <w:b/>
          <w:bCs/>
          <w:sz w:val="24"/>
          <w:szCs w:val="24"/>
          <w:lang w:eastAsia="ru-RU"/>
          <w14:ligatures w14:val="none"/>
        </w:rPr>
        <w:tab/>
      </w:r>
      <w:r w:rsidRPr="00B502C0">
        <w:rPr>
          <w:rFonts w:ascii="Lato" w:eastAsia="Times New Roman" w:hAnsi="Lato" w:cs="Arial"/>
          <w:b/>
          <w:bCs/>
          <w:sz w:val="24"/>
          <w:szCs w:val="24"/>
          <w:lang w:eastAsia="ru-RU"/>
          <w14:ligatures w14:val="none"/>
        </w:rPr>
        <w:tab/>
      </w:r>
      <w:r w:rsidRPr="00B502C0">
        <w:rPr>
          <w:rFonts w:ascii="Lato" w:eastAsia="Times New Roman" w:hAnsi="Lato" w:cs="Arial"/>
          <w:b/>
          <w:bCs/>
          <w:sz w:val="24"/>
          <w:szCs w:val="24"/>
          <w:lang w:eastAsia="ru-RU"/>
          <w14:ligatures w14:val="none"/>
        </w:rPr>
        <w:tab/>
      </w:r>
      <w:r w:rsidRPr="00B502C0">
        <w:rPr>
          <w:rFonts w:ascii="Lato" w:eastAsia="Times New Roman" w:hAnsi="Lato" w:cs="Arial"/>
          <w:b/>
          <w:bCs/>
          <w:sz w:val="24"/>
          <w:szCs w:val="24"/>
          <w:lang w:eastAsia="ru-RU"/>
          <w14:ligatures w14:val="none"/>
        </w:rPr>
        <w:tab/>
      </w:r>
      <w:r w:rsidRPr="00B502C0">
        <w:rPr>
          <w:rFonts w:ascii="Lato" w:eastAsia="Times New Roman" w:hAnsi="Lato" w:cs="Arial"/>
          <w:b/>
          <w:bCs/>
          <w:sz w:val="24"/>
          <w:szCs w:val="24"/>
          <w:lang w:eastAsia="ru-RU"/>
          <w14:ligatures w14:val="none"/>
        </w:rPr>
        <w:tab/>
        <w:t xml:space="preserve">         </w:t>
      </w:r>
      <w:r w:rsidRPr="00B502C0">
        <w:rPr>
          <w:rFonts w:ascii="Lato" w:eastAsia="Times New Roman" w:hAnsi="Lato" w:cs="Arial"/>
          <w:b/>
          <w:bCs/>
          <w:sz w:val="24"/>
          <w:szCs w:val="24"/>
          <w:u w:val="single"/>
          <w:lang w:eastAsia="ru-RU"/>
          <w14:ligatures w14:val="none"/>
        </w:rPr>
        <w:t>№ 22-</w:t>
      </w:r>
      <w:r w:rsidR="00267E94" w:rsidRPr="00B502C0">
        <w:rPr>
          <w:rFonts w:ascii="Lato" w:eastAsia="Times New Roman" w:hAnsi="Lato" w:cs="Arial"/>
          <w:b/>
          <w:bCs/>
          <w:sz w:val="24"/>
          <w:szCs w:val="24"/>
          <w:u w:val="single"/>
          <w:lang w:eastAsia="ru-RU"/>
          <w14:ligatures w14:val="none"/>
        </w:rPr>
        <w:t>10</w:t>
      </w:r>
    </w:p>
    <w:p w14:paraId="6C5AE521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b/>
          <w:i/>
          <w:sz w:val="24"/>
          <w:szCs w:val="24"/>
          <w14:ligatures w14:val="none"/>
        </w:rPr>
      </w:pPr>
    </w:p>
    <w:p w14:paraId="76152403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b/>
          <w:sz w:val="24"/>
          <w:szCs w:val="24"/>
          <w14:ligatures w14:val="none"/>
        </w:rPr>
      </w:pPr>
    </w:p>
    <w:p w14:paraId="24137F34" w14:textId="77777777" w:rsidR="00D23438" w:rsidRPr="00B502C0" w:rsidRDefault="00D37D47">
      <w:pPr>
        <w:spacing w:after="0" w:line="240" w:lineRule="auto"/>
        <w:jc w:val="both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bookmarkStart w:id="1" w:name="_Hlk115166484"/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 xml:space="preserve">О проведении </w:t>
      </w: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конкурса</w:t>
      </w:r>
    </w:p>
    <w:p w14:paraId="1B03A7F6" w14:textId="77777777" w:rsidR="00D23438" w:rsidRPr="00B502C0" w:rsidRDefault="00D37D47">
      <w:pPr>
        <w:spacing w:after="0" w:line="240" w:lineRule="auto"/>
        <w:jc w:val="both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Профессионального союза работников</w:t>
      </w:r>
    </w:p>
    <w:p w14:paraId="764F5970" w14:textId="77777777" w:rsidR="00D23438" w:rsidRPr="00B502C0" w:rsidRDefault="00D37D47">
      <w:pPr>
        <w:spacing w:after="0" w:line="240" w:lineRule="auto"/>
        <w:jc w:val="both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здравоохранения Российской Федерации</w:t>
      </w:r>
    </w:p>
    <w:p w14:paraId="5D270C0E" w14:textId="101C7EFC" w:rsidR="00D23438" w:rsidRPr="00B502C0" w:rsidRDefault="00D37D47">
      <w:pPr>
        <w:spacing w:after="0" w:line="240" w:lineRule="auto"/>
        <w:jc w:val="both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 xml:space="preserve">на лучшее сообщество первичной </w:t>
      </w:r>
      <w:r w:rsidR="00546284"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профсоюзной организации</w:t>
      </w:r>
    </w:p>
    <w:p w14:paraId="3E06645B" w14:textId="77777777" w:rsidR="00D23438" w:rsidRPr="00B502C0" w:rsidRDefault="00D37D47">
      <w:pPr>
        <w:spacing w:after="0" w:line="240" w:lineRule="auto"/>
        <w:jc w:val="both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в социальной сети «ВКонтакте»</w:t>
      </w:r>
    </w:p>
    <w:p w14:paraId="1644C6C9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b/>
          <w:sz w:val="24"/>
          <w:szCs w:val="24"/>
          <w14:ligatures w14:val="none"/>
        </w:rPr>
      </w:pPr>
    </w:p>
    <w:p w14:paraId="678ACAAF" w14:textId="77777777" w:rsidR="00D23438" w:rsidRPr="00B502C0" w:rsidRDefault="00D2343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ato" w:eastAsia="Calibri" w:hAnsi="Lato" w:cs="Arial"/>
          <w:sz w:val="24"/>
          <w:szCs w:val="24"/>
          <w14:ligatures w14:val="none"/>
        </w:rPr>
      </w:pPr>
      <w:bookmarkStart w:id="2" w:name="_Hlk97898314"/>
      <w:bookmarkEnd w:id="1"/>
    </w:p>
    <w:p w14:paraId="528E8838" w14:textId="3290DDB2" w:rsidR="00D23438" w:rsidRPr="00B502C0" w:rsidRDefault="00D37D4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sz w:val="24"/>
          <w:szCs w:val="24"/>
          <w14:ligatures w14:val="none"/>
        </w:rPr>
        <w:t>В соответствии с Уставом и Концепцией информационной политики Профсоюза работников здравоохранения РФ (далее – Профсоюза), принятой Постановлением Президиума Профсоюза  № 4-5 от 30 марта 2022 года для совершенствования информационной работы Профсоюза, содействия повышению активности Профсоюза в соцсетях, поощрения наиболее эффективных практик продвижения Профсоюза в информационном пространстве и по рекомендации постоянно действующей комиссии ЦК Профсоюза по информационной работе и цифровизации,</w:t>
      </w:r>
    </w:p>
    <w:p w14:paraId="410CB4B8" w14:textId="77777777" w:rsidR="00D23438" w:rsidRPr="00B502C0" w:rsidRDefault="00D23438">
      <w:pPr>
        <w:widowControl w:val="0"/>
        <w:shd w:val="clear" w:color="auto" w:fill="FFFFFF"/>
        <w:spacing w:after="0" w:line="240" w:lineRule="auto"/>
        <w:jc w:val="both"/>
        <w:rPr>
          <w:rFonts w:ascii="Lato" w:eastAsia="Calibri" w:hAnsi="Lato" w:cs="Arial"/>
          <w:b/>
          <w:sz w:val="24"/>
          <w:szCs w:val="24"/>
          <w14:ligatures w14:val="none"/>
        </w:rPr>
      </w:pPr>
    </w:p>
    <w:p w14:paraId="1F7DD1A9" w14:textId="77777777" w:rsidR="00D23438" w:rsidRPr="00B502C0" w:rsidRDefault="00D23438">
      <w:pPr>
        <w:widowControl w:val="0"/>
        <w:shd w:val="clear" w:color="auto" w:fill="FFFFFF"/>
        <w:spacing w:after="0" w:line="240" w:lineRule="auto"/>
        <w:jc w:val="both"/>
        <w:rPr>
          <w:rFonts w:ascii="Lato" w:eastAsia="Calibri" w:hAnsi="Lato" w:cs="Arial"/>
          <w:b/>
          <w:sz w:val="24"/>
          <w:szCs w:val="24"/>
          <w14:ligatures w14:val="none"/>
        </w:rPr>
      </w:pPr>
    </w:p>
    <w:p w14:paraId="38E0F991" w14:textId="77777777" w:rsidR="00D23438" w:rsidRPr="00B502C0" w:rsidRDefault="00D37D47">
      <w:pPr>
        <w:spacing w:after="0" w:line="240" w:lineRule="auto"/>
        <w:ind w:firstLine="567"/>
        <w:jc w:val="center"/>
        <w:rPr>
          <w:rFonts w:ascii="Lato" w:eastAsia="Calibri" w:hAnsi="Lato" w:cs="Arial"/>
          <w:sz w:val="24"/>
          <w:szCs w:val="24"/>
          <w14:ligatures w14:val="none"/>
        </w:rPr>
      </w:pPr>
      <w:bookmarkStart w:id="3" w:name="_Hlk103334698"/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>Президиум Профессионального союза работников здравоохранения Российской Федерации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 </w:t>
      </w:r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>ПОСТАНОВЛЯЕТ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>:</w:t>
      </w:r>
      <w:bookmarkEnd w:id="2"/>
      <w:bookmarkEnd w:id="3"/>
    </w:p>
    <w:p w14:paraId="29D2F9DB" w14:textId="77777777" w:rsidR="00D23438" w:rsidRPr="00B502C0" w:rsidRDefault="00D23438">
      <w:pPr>
        <w:spacing w:after="0" w:line="240" w:lineRule="auto"/>
        <w:ind w:firstLine="567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1DC819A8" w14:textId="336C4FB9" w:rsidR="00D23438" w:rsidRPr="00B502C0" w:rsidRDefault="00D37D47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В период с 22.10.2025 г. по 12.12.2025 г. провести конкурс Профессионального союза работников здравоохранения Российской Федерации на лучшее сообщество первичной </w:t>
      </w:r>
      <w:r w:rsidR="00546284" w:rsidRPr="00B502C0">
        <w:rPr>
          <w:rFonts w:ascii="Lato" w:eastAsia="Calibri" w:hAnsi="Lato" w:cs="Arial"/>
          <w:sz w:val="24"/>
          <w:szCs w:val="24"/>
          <w14:ligatures w14:val="none"/>
        </w:rPr>
        <w:t>профсоюзной организации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 в социальной сети «ВКонтакте».</w:t>
      </w:r>
    </w:p>
    <w:p w14:paraId="208D065E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5D3A10CC" w14:textId="77777777" w:rsidR="00D23438" w:rsidRPr="00B502C0" w:rsidRDefault="00D37D47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sz w:val="24"/>
          <w:szCs w:val="24"/>
          <w14:ligatures w14:val="none"/>
        </w:rPr>
        <w:t>Утвердить Положение о конкурсе (</w:t>
      </w:r>
      <w:r w:rsidRPr="00B502C0">
        <w:rPr>
          <w:rFonts w:ascii="Lato" w:eastAsia="Calibri" w:hAnsi="Lato" w:cs="Arial"/>
          <w:i/>
          <w:iCs/>
          <w:sz w:val="24"/>
          <w:szCs w:val="24"/>
          <w14:ligatures w14:val="none"/>
        </w:rPr>
        <w:t>Приложение №1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>).</w:t>
      </w:r>
    </w:p>
    <w:p w14:paraId="17A35B59" w14:textId="77777777" w:rsidR="00D23438" w:rsidRPr="00B502C0" w:rsidRDefault="00D37D47">
      <w:pPr>
        <w:widowControl w:val="0"/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 </w:t>
      </w:r>
    </w:p>
    <w:p w14:paraId="70F414C2" w14:textId="77777777" w:rsidR="00D23438" w:rsidRPr="00B502C0" w:rsidRDefault="00D37D47">
      <w:pPr>
        <w:pStyle w:val="af9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sz w:val="24"/>
          <w:szCs w:val="24"/>
          <w14:ligatures w14:val="none"/>
        </w:rPr>
        <w:t>Начальнику Управления по связям с общественностью, работе с молодёжью и международному сотрудничеству Профсоюза (Жанкевич О.В.) обеспечить организационную и информационную поддержку конкурса.</w:t>
      </w:r>
    </w:p>
    <w:p w14:paraId="5ECD55DA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0663844F" w14:textId="40CA4C6B" w:rsidR="00D23438" w:rsidRPr="00B502C0" w:rsidRDefault="00546284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sz w:val="24"/>
          <w:szCs w:val="24"/>
          <w14:ligatures w14:val="none"/>
        </w:rPr>
        <w:t>Региональным, межрегиональным</w:t>
      </w:r>
      <w:r w:rsidR="00D37D47" w:rsidRPr="00B502C0">
        <w:rPr>
          <w:rFonts w:ascii="Lato" w:eastAsia="Calibri" w:hAnsi="Lato" w:cs="Arial"/>
          <w:sz w:val="24"/>
          <w:szCs w:val="24"/>
          <w14:ligatures w14:val="none"/>
        </w:rPr>
        <w:t xml:space="preserve"> организациям Профсоюза оперативно проинформировать первичные профсоюзные организации о конкурсе, условиях его проведения и участия в соответствии с Положением</w:t>
      </w:r>
      <w:r w:rsidR="00D37D47" w:rsidRPr="00B502C0">
        <w:rPr>
          <w:rFonts w:ascii="Lato" w:eastAsia="Times New Roman" w:hAnsi="Lato" w:cs="Times New Roman"/>
          <w:sz w:val="24"/>
          <w:szCs w:val="24"/>
          <w:lang w:eastAsia="ru-RU"/>
          <w14:ligatures w14:val="none"/>
        </w:rPr>
        <w:t xml:space="preserve"> </w:t>
      </w:r>
      <w:r w:rsidR="00D37D47" w:rsidRPr="00B502C0">
        <w:rPr>
          <w:rFonts w:ascii="Lato" w:eastAsia="Calibri" w:hAnsi="Lato" w:cs="Arial"/>
          <w:sz w:val="24"/>
          <w:szCs w:val="24"/>
          <w14:ligatures w14:val="none"/>
        </w:rPr>
        <w:t>о конкурсе.</w:t>
      </w:r>
    </w:p>
    <w:p w14:paraId="32D784B2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110A6AC5" w14:textId="12247644" w:rsidR="00D23438" w:rsidRPr="00B502C0" w:rsidRDefault="00D37D47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 xml:space="preserve">Финансовому отделу Профсоюза (Рудакова Т.В.) отнести произведённые затраты на статью </w:t>
      </w:r>
      <w:r w:rsidR="008205DB" w:rsidRPr="00B502C0"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 xml:space="preserve">сметы </w:t>
      </w:r>
      <w:r w:rsidRPr="00B502C0"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профбюджета</w:t>
      </w:r>
      <w:r w:rsidR="008205DB" w:rsidRPr="00B502C0"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 xml:space="preserve"> ЦК Профсоюза</w:t>
      </w:r>
      <w:r w:rsidRPr="00B502C0"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 xml:space="preserve"> «Информационная работа».</w:t>
      </w:r>
    </w:p>
    <w:p w14:paraId="57AED3B1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68FC1C1E" w14:textId="3B94E10B" w:rsidR="00D23438" w:rsidRPr="00B502C0" w:rsidRDefault="00D37D47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sz w:val="24"/>
          <w:szCs w:val="24"/>
          <w14:ligatures w14:val="none"/>
        </w:rPr>
        <w:lastRenderedPageBreak/>
        <w:t>Начальнику отдела делопроизводства и контроля Организационно-аналитического Управления Профсоюза (Лазарева Ю.С.)</w:t>
      </w:r>
      <w:r w:rsidRPr="00B502C0">
        <w:rPr>
          <w:rFonts w:ascii="Lato" w:eastAsia="Times New Roman" w:hAnsi="Lato" w:cs="Arial"/>
          <w:sz w:val="20"/>
          <w:szCs w:val="20"/>
          <w:lang w:eastAsia="ru-RU"/>
          <w14:ligatures w14:val="none"/>
        </w:rPr>
        <w:t xml:space="preserve"> 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направить данное </w:t>
      </w:r>
      <w:r w:rsidR="00546284" w:rsidRPr="00B502C0">
        <w:rPr>
          <w:rFonts w:ascii="Lato" w:eastAsia="Calibri" w:hAnsi="Lato" w:cs="Arial"/>
          <w:sz w:val="24"/>
          <w:szCs w:val="24"/>
          <w14:ligatures w14:val="none"/>
        </w:rPr>
        <w:t xml:space="preserve">постановление в региональные, 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межрегиональные организации Профсоюза. </w:t>
      </w:r>
    </w:p>
    <w:p w14:paraId="2ACF9D8A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0D4E6120" w14:textId="77777777" w:rsidR="008205DB" w:rsidRPr="00B502C0" w:rsidRDefault="008205DB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79DB8D86" w14:textId="02AAA8B0" w:rsidR="00D23438" w:rsidRPr="00B502C0" w:rsidRDefault="00D37D47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" w:eastAsia="Calibri" w:hAnsi="Lato" w:cs="Arial"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Контроль за выполнением настоящего </w:t>
      </w:r>
      <w:r w:rsidR="00546284" w:rsidRPr="00B502C0">
        <w:rPr>
          <w:rFonts w:ascii="Lato" w:eastAsia="Calibri" w:hAnsi="Lato" w:cs="Arial"/>
          <w:sz w:val="24"/>
          <w:szCs w:val="24"/>
          <w14:ligatures w14:val="none"/>
        </w:rPr>
        <w:t>п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остановления возложить на </w:t>
      </w:r>
      <w:r w:rsidR="00546284" w:rsidRPr="00B502C0">
        <w:rPr>
          <w:rFonts w:ascii="Lato" w:eastAsia="Calibri" w:hAnsi="Lato" w:cs="Arial"/>
          <w:sz w:val="24"/>
          <w:szCs w:val="24"/>
          <w14:ligatures w14:val="none"/>
        </w:rPr>
        <w:t xml:space="preserve">Председателя 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>Профсоюза Домникова А.И.</w:t>
      </w:r>
    </w:p>
    <w:p w14:paraId="76D13813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53612E68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523E2F36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36A605E1" w14:textId="77777777" w:rsidR="00D23438" w:rsidRPr="00B502C0" w:rsidRDefault="00D23438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1BD9CB06" w14:textId="77777777" w:rsidR="008205DB" w:rsidRPr="00B502C0" w:rsidRDefault="008205DB">
      <w:pPr>
        <w:spacing w:after="0" w:line="240" w:lineRule="auto"/>
        <w:jc w:val="both"/>
        <w:rPr>
          <w:rFonts w:ascii="Lato" w:eastAsia="Calibri" w:hAnsi="Lato" w:cs="Arial"/>
          <w:sz w:val="24"/>
          <w:szCs w:val="24"/>
          <w14:ligatures w14:val="none"/>
        </w:rPr>
      </w:pPr>
    </w:p>
    <w:p w14:paraId="1A3C6BB9" w14:textId="77777777" w:rsidR="00D23438" w:rsidRPr="00B502C0" w:rsidRDefault="00D37D47">
      <w:pPr>
        <w:spacing w:after="0" w:line="240" w:lineRule="auto"/>
        <w:jc w:val="both"/>
        <w:rPr>
          <w:rFonts w:ascii="Lato" w:eastAsia="Calibri" w:hAnsi="Lato" w:cs="Arial"/>
          <w:b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>Председатель Профсоюза</w:t>
      </w:r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ab/>
      </w:r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ab/>
        <w:t xml:space="preserve">         </w:t>
      </w:r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ab/>
      </w:r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ab/>
        <w:t xml:space="preserve">                                 А.И. Домников</w:t>
      </w:r>
    </w:p>
    <w:p w14:paraId="1AFD49AA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01FFADBE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48B9013A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7C70F88B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14FBE19D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1E0AF3EB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253C3479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11B5BEFB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046C5F6E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4C95B3EF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2624C1C6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6B2A9C9F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5CC77BD7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6BE6DF83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1319A0D3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593B786C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5987A2CC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437D449A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37BD8F47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7E2E6DA2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5630CDB2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29500A98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7EB33664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3C3A9DFA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2FCB5F35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2810307F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1021537A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698C32E7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4289C1FA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39E3698A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6454A52D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1E51AB95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3E302CC0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59318F60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5D56369B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4F79C541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0D912C80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1564F4D5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5D114A0C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7B5290D0" w14:textId="77777777" w:rsidR="00D23438" w:rsidRPr="00B502C0" w:rsidRDefault="00D23438">
      <w:pPr>
        <w:spacing w:after="0" w:line="240" w:lineRule="auto"/>
        <w:jc w:val="right"/>
        <w:rPr>
          <w:rFonts w:ascii="Lato" w:eastAsia="Calibri" w:hAnsi="Lato" w:cs="Arial"/>
          <w:sz w:val="24"/>
          <w:szCs w:val="24"/>
          <w14:ligatures w14:val="none"/>
        </w:rPr>
      </w:pPr>
    </w:p>
    <w:p w14:paraId="298A6F54" w14:textId="77777777" w:rsidR="00D23438" w:rsidRPr="00B502C0" w:rsidRDefault="00D37D47">
      <w:pPr>
        <w:spacing w:after="0" w:line="240" w:lineRule="auto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t>Приложение № 1</w:t>
      </w:r>
    </w:p>
    <w:p w14:paraId="3EDDB56B" w14:textId="77777777" w:rsidR="00D23438" w:rsidRPr="00B502C0" w:rsidRDefault="00D37D47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bookmarkStart w:id="4" w:name="_Hlk136851752"/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t xml:space="preserve">к Постановлению </w:t>
      </w:r>
    </w:p>
    <w:p w14:paraId="5A85A3C9" w14:textId="77777777" w:rsidR="00D23438" w:rsidRPr="00B502C0" w:rsidRDefault="00D37D47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t xml:space="preserve">Президиума Профсоюза </w:t>
      </w:r>
    </w:p>
    <w:p w14:paraId="53E92EA9" w14:textId="0BAE685E" w:rsidR="00D23438" w:rsidRPr="00B502C0" w:rsidRDefault="00D37D47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t>от 21.10.2025 г. № 22-</w:t>
      </w:r>
      <w:bookmarkEnd w:id="0"/>
      <w:bookmarkEnd w:id="4"/>
      <w:r w:rsidR="00267E94" w:rsidRPr="00B502C0">
        <w:rPr>
          <w:rFonts w:ascii="Lato" w:eastAsia="Calibri" w:hAnsi="Lato" w:cs="Arial"/>
          <w:i/>
          <w:sz w:val="24"/>
          <w:szCs w:val="24"/>
          <w14:ligatures w14:val="none"/>
        </w:rPr>
        <w:t>10</w:t>
      </w:r>
    </w:p>
    <w:p w14:paraId="33AFDEAA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7CFDEE5B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34AE07A7" w14:textId="77777777" w:rsidR="00D23438" w:rsidRPr="00B502C0" w:rsidRDefault="00D37D47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r w:rsidRPr="00B502C0">
        <w:rPr>
          <w:rFonts w:ascii="Lato" w:hAnsi="Lato"/>
          <w:b/>
          <w:bCs/>
          <w:sz w:val="24"/>
          <w:szCs w:val="24"/>
        </w:rPr>
        <w:t>ПОЛОЖЕНИЕ</w:t>
      </w:r>
    </w:p>
    <w:p w14:paraId="13686F68" w14:textId="31CD92B4" w:rsidR="00D23438" w:rsidRPr="00B502C0" w:rsidRDefault="00D37D47">
      <w:pPr>
        <w:spacing w:after="0" w:line="240" w:lineRule="auto"/>
        <w:jc w:val="center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bookmarkStart w:id="5" w:name="_Hlk134610679"/>
      <w:r w:rsidRPr="00B502C0">
        <w:rPr>
          <w:rFonts w:ascii="Lato" w:eastAsia="Calibri" w:hAnsi="Lato" w:cs="Arial"/>
          <w:b/>
          <w:sz w:val="24"/>
          <w:szCs w:val="24"/>
          <w14:ligatures w14:val="none"/>
        </w:rPr>
        <w:t xml:space="preserve">о </w:t>
      </w: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 xml:space="preserve">конкурсе Профессионального союза работников здравоохранения Российской Федерации на лучшее сообщество первичной </w:t>
      </w:r>
      <w:r w:rsidR="00546284"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профсоюзной организации</w:t>
      </w:r>
    </w:p>
    <w:p w14:paraId="2886A52D" w14:textId="77777777" w:rsidR="00D23438" w:rsidRPr="00B502C0" w:rsidRDefault="00D37D47">
      <w:pPr>
        <w:spacing w:after="0" w:line="240" w:lineRule="auto"/>
        <w:jc w:val="center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в социальной сети «ВКонтакте»</w:t>
      </w:r>
    </w:p>
    <w:bookmarkEnd w:id="5"/>
    <w:p w14:paraId="507B7242" w14:textId="77777777" w:rsidR="00D23438" w:rsidRPr="00B502C0" w:rsidRDefault="00D23438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</w:p>
    <w:p w14:paraId="2ADB2FAF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35C12105" w14:textId="77777777" w:rsidR="00D23438" w:rsidRPr="00B502C0" w:rsidRDefault="00D37D47">
      <w:pPr>
        <w:jc w:val="center"/>
        <w:rPr>
          <w:rFonts w:ascii="Lato" w:hAnsi="Lato"/>
          <w:b/>
          <w:bCs/>
          <w:sz w:val="24"/>
          <w:szCs w:val="24"/>
        </w:rPr>
      </w:pPr>
      <w:r w:rsidRPr="00B502C0">
        <w:rPr>
          <w:rFonts w:ascii="Lato" w:hAnsi="Lato"/>
          <w:b/>
          <w:bCs/>
          <w:sz w:val="24"/>
          <w:szCs w:val="24"/>
        </w:rPr>
        <w:t>1. Общие положения</w:t>
      </w:r>
    </w:p>
    <w:p w14:paraId="4D1C8B7E" w14:textId="0695FF9E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1.1. Настоящее Положение определяет порядок и условия проведения конкурса 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 xml:space="preserve">на лучшее сообщество </w:t>
      </w:r>
      <w:r w:rsidR="00546284" w:rsidRPr="00B502C0">
        <w:rPr>
          <w:rFonts w:ascii="Lato" w:eastAsia="Calibri" w:hAnsi="Lato" w:cs="Arial"/>
          <w:bCs/>
          <w:sz w:val="24"/>
          <w:szCs w:val="24"/>
          <w14:ligatures w14:val="none"/>
        </w:rPr>
        <w:t>первичной профсоюзной организации</w:t>
      </w:r>
      <w:r w:rsidR="00546284" w:rsidRPr="00B502C0">
        <w:rPr>
          <w:rFonts w:ascii="Lato" w:eastAsia="Calibri" w:hAnsi="Lato" w:cs="Arial"/>
          <w:sz w:val="24"/>
          <w:szCs w:val="24"/>
          <w14:ligatures w14:val="none"/>
        </w:rPr>
        <w:t xml:space="preserve"> </w:t>
      </w:r>
      <w:r w:rsidRPr="00B502C0">
        <w:rPr>
          <w:rFonts w:ascii="Lato" w:eastAsia="Calibri" w:hAnsi="Lato" w:cs="Arial"/>
          <w:sz w:val="24"/>
          <w:szCs w:val="24"/>
          <w14:ligatures w14:val="none"/>
        </w:rPr>
        <w:t>в социальной сети «ВКонтакте»</w:t>
      </w:r>
      <w:r w:rsidRPr="00B502C0">
        <w:rPr>
          <w:rFonts w:ascii="Lato" w:hAnsi="Lato"/>
          <w:sz w:val="24"/>
          <w:szCs w:val="24"/>
        </w:rPr>
        <w:t xml:space="preserve"> (далее – Конкурса) в рамках реализации Концепции информационной политики Профсоюза. </w:t>
      </w:r>
    </w:p>
    <w:p w14:paraId="5B202FF9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1.2. Учредителем Конкурса является Профессиональный союз работников здравоохранения Российской Федерации.</w:t>
      </w:r>
    </w:p>
    <w:p w14:paraId="7CDD3D11" w14:textId="22603479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1.3. Конкурс проводится с 22.10.2025 г. по 12.12.2025 г. среди сообществ первичных </w:t>
      </w:r>
      <w:r w:rsidR="00546284" w:rsidRPr="00B502C0">
        <w:rPr>
          <w:rFonts w:ascii="Lato" w:hAnsi="Lato"/>
          <w:sz w:val="24"/>
          <w:szCs w:val="24"/>
        </w:rPr>
        <w:t>профсоюзных организаций</w:t>
      </w:r>
      <w:r w:rsidRPr="00B502C0">
        <w:rPr>
          <w:rFonts w:ascii="Lato" w:hAnsi="Lato"/>
          <w:sz w:val="24"/>
          <w:szCs w:val="24"/>
        </w:rPr>
        <w:t xml:space="preserve"> по трем номинациям:</w:t>
      </w:r>
    </w:p>
    <w:p w14:paraId="4E7CBEAB" w14:textId="6373BA8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- «Лучшее сообщество первичной </w:t>
      </w:r>
      <w:r w:rsidR="00546284" w:rsidRPr="00B502C0">
        <w:rPr>
          <w:rFonts w:ascii="Lato" w:hAnsi="Lato"/>
          <w:sz w:val="24"/>
          <w:szCs w:val="24"/>
        </w:rPr>
        <w:t>профсоюзной организации</w:t>
      </w:r>
      <w:r w:rsidRPr="00B502C0">
        <w:rPr>
          <w:rFonts w:ascii="Lato" w:hAnsi="Lato"/>
          <w:sz w:val="24"/>
          <w:szCs w:val="24"/>
        </w:rPr>
        <w:t xml:space="preserve">» - среди первичных </w:t>
      </w:r>
      <w:r w:rsidR="00546284" w:rsidRPr="00B502C0">
        <w:rPr>
          <w:rFonts w:ascii="Lato" w:hAnsi="Lato"/>
          <w:sz w:val="24"/>
          <w:szCs w:val="24"/>
        </w:rPr>
        <w:t xml:space="preserve">профсоюзных </w:t>
      </w:r>
      <w:r w:rsidRPr="00B502C0">
        <w:rPr>
          <w:rFonts w:ascii="Lato" w:hAnsi="Lato"/>
          <w:sz w:val="24"/>
          <w:szCs w:val="24"/>
        </w:rPr>
        <w:t>организаций учреждений здравоохранения.</w:t>
      </w:r>
    </w:p>
    <w:p w14:paraId="22AB8BF3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- «Лучшее молодежное сообщество» -  среди первичных профсоюзных организаций обучающихся медицинских и фармацевтических вузов и колледжей.</w:t>
      </w:r>
    </w:p>
    <w:p w14:paraId="2A24BD59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- «Самое креативное сообщество». Номинация присуждается за оригинальные идеи, нестандартную подачу материалов, выразительное визуальное оформление и творческий подход к продвижению профсоюзной тематики в социальной сети «ВКонтакте».</w:t>
      </w:r>
    </w:p>
    <w:p w14:paraId="5E80D187" w14:textId="7A95CA54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1.4. Победителей Конкурса определяет Конкурсная комиссия (Приложение № 1).</w:t>
      </w:r>
    </w:p>
    <w:p w14:paraId="0EF30BDA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1.5. Конкурсная комиссия оставляет за собой право отдельно отметить лучшие сообщества, а также ввести дополнительные номинации.</w:t>
      </w:r>
    </w:p>
    <w:p w14:paraId="1D1A5B93" w14:textId="77777777" w:rsidR="00D23438" w:rsidRPr="00B502C0" w:rsidRDefault="00D23438">
      <w:pPr>
        <w:jc w:val="both"/>
        <w:rPr>
          <w:rFonts w:ascii="Lato" w:hAnsi="Lato"/>
          <w:sz w:val="24"/>
          <w:szCs w:val="24"/>
        </w:rPr>
      </w:pPr>
    </w:p>
    <w:p w14:paraId="1737E4C8" w14:textId="77777777" w:rsidR="00D23438" w:rsidRPr="00B502C0" w:rsidRDefault="00D37D47">
      <w:pPr>
        <w:jc w:val="center"/>
        <w:rPr>
          <w:rFonts w:ascii="Lato" w:hAnsi="Lato"/>
          <w:b/>
          <w:bCs/>
          <w:sz w:val="24"/>
          <w:szCs w:val="24"/>
        </w:rPr>
      </w:pPr>
      <w:r w:rsidRPr="00B502C0">
        <w:rPr>
          <w:rFonts w:ascii="Lato" w:hAnsi="Lato"/>
          <w:b/>
          <w:bCs/>
          <w:sz w:val="24"/>
          <w:szCs w:val="24"/>
        </w:rPr>
        <w:t>2. Цели и задачи</w:t>
      </w:r>
    </w:p>
    <w:p w14:paraId="56507FFB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2.1. Цель Конкурса – популяризация лучших сообществ Профсоюза в социальной сети «ВКонтакте», которые способствуют развитию Профсоюза в информационном пространстве.</w:t>
      </w:r>
    </w:p>
    <w:p w14:paraId="694AAA48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2.2. Основные задачи Конкурса:</w:t>
      </w:r>
    </w:p>
    <w:p w14:paraId="70736DC9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lastRenderedPageBreak/>
        <w:t>поддержка и распространение успешного опыта ведения сообществ в социальной сети «ВКонтакте»;</w:t>
      </w:r>
    </w:p>
    <w:p w14:paraId="1747ABDD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развитие единого информационного пространства Профсоюза;</w:t>
      </w:r>
    </w:p>
    <w:p w14:paraId="3398E9DE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привлечение внимания членов Профсоюза к опыту своих коллег для совершенствования собственных навыков;</w:t>
      </w:r>
    </w:p>
    <w:p w14:paraId="0C50C66A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повышение качества и совершенствование использования современных информационных технологий среди членов Профсоюза;</w:t>
      </w:r>
    </w:p>
    <w:p w14:paraId="11D87F0B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повышение активности членов Профсоюза в социальной сети «ВКонтакте»;</w:t>
      </w:r>
    </w:p>
    <w:p w14:paraId="398E74C1" w14:textId="77777777" w:rsidR="00D23438" w:rsidRPr="00B502C0" w:rsidRDefault="00D23438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2921ECF3" w14:textId="77777777" w:rsidR="00D23438" w:rsidRPr="00B502C0" w:rsidRDefault="00D37D47">
      <w:pPr>
        <w:jc w:val="center"/>
        <w:rPr>
          <w:rFonts w:ascii="Lato" w:hAnsi="Lato"/>
          <w:b/>
          <w:bCs/>
          <w:sz w:val="24"/>
          <w:szCs w:val="24"/>
        </w:rPr>
      </w:pPr>
      <w:r w:rsidRPr="00B502C0">
        <w:rPr>
          <w:rFonts w:ascii="Lato" w:hAnsi="Lato"/>
          <w:b/>
          <w:bCs/>
          <w:sz w:val="24"/>
          <w:szCs w:val="24"/>
        </w:rPr>
        <w:t>3. Условия и порядок проведения</w:t>
      </w:r>
    </w:p>
    <w:p w14:paraId="158C0224" w14:textId="2D98E3E9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3.1.  В Конкурсе могут принять участие сообщества первичных </w:t>
      </w:r>
      <w:r w:rsidR="00546284" w:rsidRPr="00B502C0">
        <w:rPr>
          <w:rFonts w:ascii="Lato" w:hAnsi="Lato"/>
          <w:sz w:val="24"/>
          <w:szCs w:val="24"/>
        </w:rPr>
        <w:t xml:space="preserve">профсоюзных </w:t>
      </w:r>
      <w:r w:rsidRPr="00B502C0">
        <w:rPr>
          <w:rFonts w:ascii="Lato" w:hAnsi="Lato"/>
          <w:sz w:val="24"/>
          <w:szCs w:val="24"/>
        </w:rPr>
        <w:t xml:space="preserve">организаций в социальной сети «ВКонтакте» численностью более 200 участников. </w:t>
      </w:r>
    </w:p>
    <w:p w14:paraId="373AED14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3.2. К участию в конкурсе допускаются страницы, зарегистрированные в социальной сети «ВКонтакте» не менее 1 года назад с момента объявления настоящего Конкурса.</w:t>
      </w:r>
    </w:p>
    <w:p w14:paraId="6AA5F579" w14:textId="493FB185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3.4. Подать заявку на участие в Конкурсе может председатель </w:t>
      </w:r>
      <w:r w:rsidR="00546284" w:rsidRPr="00B502C0">
        <w:rPr>
          <w:rFonts w:ascii="Lato" w:eastAsia="Calibri" w:hAnsi="Lato" w:cs="Arial"/>
          <w:bCs/>
          <w:sz w:val="24"/>
          <w:szCs w:val="24"/>
          <w14:ligatures w14:val="none"/>
        </w:rPr>
        <w:t>первичной профсоюзной организации</w:t>
      </w:r>
      <w:r w:rsidR="00546284" w:rsidRPr="00B502C0">
        <w:rPr>
          <w:rFonts w:ascii="Lato" w:eastAsia="Calibri" w:hAnsi="Lato" w:cs="Arial"/>
          <w:sz w:val="24"/>
          <w:szCs w:val="24"/>
          <w14:ligatures w14:val="none"/>
        </w:rPr>
        <w:t xml:space="preserve"> </w:t>
      </w:r>
      <w:r w:rsidRPr="00B502C0">
        <w:rPr>
          <w:rFonts w:ascii="Lato" w:hAnsi="Lato"/>
          <w:sz w:val="24"/>
          <w:szCs w:val="24"/>
        </w:rPr>
        <w:t>(Приложение № 2).</w:t>
      </w:r>
    </w:p>
    <w:p w14:paraId="7BC721A8" w14:textId="2B8A135C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3.5.</w:t>
      </w:r>
      <w:r w:rsidRPr="00B502C0">
        <w:rPr>
          <w:rFonts w:ascii="Lato" w:hAnsi="Lato"/>
        </w:rPr>
        <w:t xml:space="preserve"> </w:t>
      </w:r>
      <w:r w:rsidRPr="00B502C0">
        <w:rPr>
          <w:rFonts w:ascii="Lato" w:hAnsi="Lato"/>
          <w:sz w:val="24"/>
          <w:szCs w:val="24"/>
        </w:rPr>
        <w:t xml:space="preserve">При подаче заявки </w:t>
      </w:r>
      <w:r w:rsidRPr="00B502C0">
        <w:rPr>
          <w:bCs/>
          <w:sz w:val="24"/>
          <w:szCs w:val="24"/>
        </w:rPr>
        <w:t>не требуется указывать номинацию</w:t>
      </w:r>
      <w:r w:rsidRPr="00B502C0">
        <w:rPr>
          <w:rFonts w:ascii="Lato" w:hAnsi="Lato"/>
          <w:sz w:val="24"/>
          <w:szCs w:val="24"/>
        </w:rPr>
        <w:t>. Конкурсная комиссия самостоятельно определяет, в какой номинации будет оцениваться каждое сообщество, исходя из категории первичной</w:t>
      </w:r>
      <w:r w:rsidR="00546284" w:rsidRPr="00B502C0">
        <w:rPr>
          <w:rFonts w:ascii="Lato" w:hAnsi="Lato"/>
          <w:sz w:val="24"/>
          <w:szCs w:val="24"/>
        </w:rPr>
        <w:t xml:space="preserve"> профсоюзной</w:t>
      </w:r>
      <w:r w:rsidRPr="00B502C0">
        <w:rPr>
          <w:rFonts w:ascii="Lato" w:hAnsi="Lato"/>
          <w:sz w:val="24"/>
          <w:szCs w:val="24"/>
        </w:rPr>
        <w:t xml:space="preserve"> организации.</w:t>
      </w:r>
    </w:p>
    <w:p w14:paraId="21633028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3.6. Заявки принимаются с 22 октября по 17 ноября 2025 года на официальную почту Профсоюза по адресу </w:t>
      </w:r>
      <w:hyperlink r:id="rId8" w:tooltip="mailto:ckprz@mail.ru" w:history="1">
        <w:r w:rsidRPr="00B502C0">
          <w:rPr>
            <w:rFonts w:ascii="Lato" w:hAnsi="Lato"/>
            <w:sz w:val="24"/>
            <w:szCs w:val="24"/>
          </w:rPr>
          <w:t>ckprz@mail.ru</w:t>
        </w:r>
      </w:hyperlink>
      <w:r w:rsidRPr="00B502C0">
        <w:rPr>
          <w:rFonts w:ascii="Lato" w:hAnsi="Lato"/>
          <w:sz w:val="24"/>
          <w:szCs w:val="24"/>
        </w:rPr>
        <w:t>.</w:t>
      </w:r>
    </w:p>
    <w:p w14:paraId="753B2766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3.7. Для участия в Конкурсе вместе с заявкой необходимо предоставить Согласие на обработку персональных данных (Приложение № 4).</w:t>
      </w:r>
    </w:p>
    <w:p w14:paraId="79636F15" w14:textId="77777777" w:rsidR="00D23438" w:rsidRPr="00B502C0" w:rsidRDefault="00D23438">
      <w:pPr>
        <w:jc w:val="center"/>
        <w:rPr>
          <w:rFonts w:ascii="Lato" w:hAnsi="Lato"/>
          <w:b/>
          <w:bCs/>
          <w:sz w:val="24"/>
          <w:szCs w:val="24"/>
        </w:rPr>
      </w:pPr>
    </w:p>
    <w:p w14:paraId="76A982B8" w14:textId="77777777" w:rsidR="00D23438" w:rsidRPr="00B502C0" w:rsidRDefault="00D37D47">
      <w:pPr>
        <w:jc w:val="center"/>
        <w:rPr>
          <w:rFonts w:ascii="Lato" w:hAnsi="Lato"/>
          <w:b/>
          <w:bCs/>
          <w:sz w:val="24"/>
          <w:szCs w:val="24"/>
        </w:rPr>
      </w:pPr>
      <w:r w:rsidRPr="00B502C0">
        <w:rPr>
          <w:rFonts w:ascii="Lato" w:hAnsi="Lato"/>
          <w:b/>
          <w:bCs/>
          <w:sz w:val="24"/>
          <w:szCs w:val="24"/>
        </w:rPr>
        <w:t>4. Критерии оценки</w:t>
      </w:r>
    </w:p>
    <w:p w14:paraId="6008C40E" w14:textId="77777777" w:rsidR="00D23438" w:rsidRPr="00B502C0" w:rsidRDefault="00D37D47">
      <w:pPr>
        <w:spacing w:after="240" w:line="276" w:lineRule="auto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 w:cs="Arial"/>
          <w:sz w:val="24"/>
          <w:szCs w:val="24"/>
        </w:rPr>
        <w:t xml:space="preserve">Подведение итогов Конкурса проводится на основе аналитических данных </w:t>
      </w:r>
      <w:r w:rsidRPr="00B502C0">
        <w:rPr>
          <w:rFonts w:ascii="Lato" w:hAnsi="Lato"/>
          <w:sz w:val="24"/>
          <w:szCs w:val="24"/>
        </w:rPr>
        <w:t>Управления по связям с общественностью, работе с молодежью и международному сотрудничеству и с учетом следующих показателей:</w:t>
      </w:r>
    </w:p>
    <w:p w14:paraId="4B5626A0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целенаправленность, соответствие профсоюзным задачам;</w:t>
      </w:r>
    </w:p>
    <w:p w14:paraId="4314A449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единство дизайна и качество визуального ряда;</w:t>
      </w:r>
    </w:p>
    <w:p w14:paraId="09EF6E66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информативность материалов, их фактическая достоверность; </w:t>
      </w:r>
    </w:p>
    <w:p w14:paraId="416AE56B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стиль и доходчивость изложения, логичность структуры подачи материалов;</w:t>
      </w:r>
    </w:p>
    <w:p w14:paraId="3CF013B6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социальная значимость;</w:t>
      </w:r>
    </w:p>
    <w:p w14:paraId="6130FECA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грамотность;</w:t>
      </w:r>
    </w:p>
    <w:p w14:paraId="2FAB64C6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lastRenderedPageBreak/>
        <w:t>нестандартные и инновационные подходы к привлечению и удержанию интереса аудитории;</w:t>
      </w:r>
    </w:p>
    <w:p w14:paraId="5D45CE27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наличие авторского контента;</w:t>
      </w:r>
    </w:p>
    <w:p w14:paraId="5A02A048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вовлеченность аудитории (количество лайков, комментариев, репостов);</w:t>
      </w:r>
    </w:p>
    <w:p w14:paraId="31CBDC7F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периодичность обновления страницы;</w:t>
      </w:r>
    </w:p>
    <w:p w14:paraId="74D6D504" w14:textId="77777777" w:rsidR="00D23438" w:rsidRPr="00B502C0" w:rsidRDefault="00D37D47">
      <w:pPr>
        <w:pStyle w:val="af9"/>
        <w:numPr>
          <w:ilvl w:val="0"/>
          <w:numId w:val="2"/>
        </w:numPr>
        <w:ind w:left="709" w:hanging="709"/>
        <w:contextualSpacing w:val="0"/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индексирование в поисковых системах.</w:t>
      </w:r>
    </w:p>
    <w:p w14:paraId="70B6F555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  </w:t>
      </w:r>
    </w:p>
    <w:p w14:paraId="35EEB9E3" w14:textId="77777777" w:rsidR="00D23438" w:rsidRPr="00B502C0" w:rsidRDefault="00D37D47">
      <w:pPr>
        <w:jc w:val="center"/>
        <w:rPr>
          <w:rFonts w:ascii="Lato" w:hAnsi="Lato"/>
          <w:b/>
          <w:bCs/>
          <w:sz w:val="24"/>
          <w:szCs w:val="24"/>
        </w:rPr>
      </w:pPr>
      <w:r w:rsidRPr="00B502C0">
        <w:rPr>
          <w:rFonts w:ascii="Lato" w:hAnsi="Lato"/>
          <w:b/>
          <w:bCs/>
          <w:sz w:val="24"/>
          <w:szCs w:val="24"/>
        </w:rPr>
        <w:t>5. Подведение итогов и награждение</w:t>
      </w:r>
    </w:p>
    <w:p w14:paraId="225E049F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5.1. По итогам Конкурса Конкурсная комиссия определяет победителей в трех номинациях, занявших I, II и III места.</w:t>
      </w:r>
    </w:p>
    <w:p w14:paraId="0BE4025C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 xml:space="preserve">5.2. Победители и призеры Конкурса в каждой из номинаций награждаются Дипломами Профсоюза работников здравоохранения РФ и денежными премиями в размере: за первое место 50 000 руб., за второе место 40 000 руб., за третье место 30 000 руб. </w:t>
      </w:r>
    </w:p>
    <w:p w14:paraId="453B388C" w14:textId="77777777" w:rsidR="00D23438" w:rsidRPr="00B502C0" w:rsidRDefault="00D37D47">
      <w:pPr>
        <w:jc w:val="both"/>
        <w:rPr>
          <w:rFonts w:ascii="Lato" w:hAnsi="Lato"/>
          <w:sz w:val="24"/>
          <w:szCs w:val="24"/>
        </w:rPr>
      </w:pPr>
      <w:r w:rsidRPr="00B502C0">
        <w:rPr>
          <w:rFonts w:ascii="Lato" w:hAnsi="Lato"/>
          <w:sz w:val="24"/>
          <w:szCs w:val="24"/>
        </w:rPr>
        <w:t>5.3. Итоги Конкурса и награждение победителей подводятся на Пленуме ЦК Профсоюза в декабре 2025 года.</w:t>
      </w:r>
    </w:p>
    <w:p w14:paraId="0BF52463" w14:textId="77777777" w:rsidR="00D23438" w:rsidRPr="00B502C0" w:rsidRDefault="00D23438">
      <w:pPr>
        <w:jc w:val="both"/>
        <w:rPr>
          <w:rFonts w:ascii="Lato" w:hAnsi="Lato"/>
          <w:sz w:val="24"/>
          <w:szCs w:val="24"/>
        </w:rPr>
      </w:pPr>
    </w:p>
    <w:p w14:paraId="56818F0E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4359E28E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6A552C96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609C6FE0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6C7CC81A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0A158496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768C1AC6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77EC052E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348F9B3D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044351CC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25A5C266" w14:textId="77777777" w:rsidR="00D23438" w:rsidRPr="00B502C0" w:rsidRDefault="00D37D47">
      <w:pPr>
        <w:spacing w:after="200" w:line="276" w:lineRule="auto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br w:type="page" w:clear="all"/>
      </w:r>
    </w:p>
    <w:p w14:paraId="631F7AE0" w14:textId="77777777" w:rsidR="00D23438" w:rsidRPr="00B502C0" w:rsidRDefault="00D37D47">
      <w:pPr>
        <w:spacing w:after="0" w:line="240" w:lineRule="auto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lastRenderedPageBreak/>
        <w:t>Приложение № 1</w:t>
      </w:r>
    </w:p>
    <w:p w14:paraId="49B9C994" w14:textId="77777777" w:rsidR="00D23438" w:rsidRPr="00B502C0" w:rsidRDefault="00D37D47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t>к Положению о конкурсе</w:t>
      </w:r>
    </w:p>
    <w:p w14:paraId="75B1DFF1" w14:textId="77777777" w:rsidR="00546284" w:rsidRPr="00B502C0" w:rsidRDefault="00546284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</w:p>
    <w:p w14:paraId="0B259749" w14:textId="77777777" w:rsidR="00D23438" w:rsidRPr="00B502C0" w:rsidRDefault="00D37D47">
      <w:pPr>
        <w:spacing w:after="0" w:line="240" w:lineRule="auto"/>
        <w:jc w:val="center"/>
        <w:rPr>
          <w:rFonts w:ascii="Lato" w:eastAsia="Calibri" w:hAnsi="Lato" w:cs="Arial"/>
          <w:b/>
          <w:bCs/>
          <w:sz w:val="24"/>
          <w:szCs w:val="24"/>
        </w:rPr>
      </w:pPr>
      <w:r w:rsidRPr="00B502C0">
        <w:rPr>
          <w:rFonts w:ascii="Lato" w:eastAsia="Calibri" w:hAnsi="Lato" w:cs="Arial"/>
          <w:b/>
          <w:bCs/>
          <w:sz w:val="24"/>
          <w:szCs w:val="24"/>
        </w:rPr>
        <w:t>Состав</w:t>
      </w:r>
    </w:p>
    <w:p w14:paraId="3C29793A" w14:textId="77777777" w:rsidR="00D23438" w:rsidRPr="00B502C0" w:rsidRDefault="00D37D47">
      <w:pPr>
        <w:spacing w:after="0" w:line="240" w:lineRule="auto"/>
        <w:jc w:val="center"/>
        <w:rPr>
          <w:rFonts w:ascii="Lato" w:eastAsia="Calibri" w:hAnsi="Lato" w:cs="Arial"/>
          <w:b/>
          <w:bCs/>
          <w:sz w:val="24"/>
          <w:szCs w:val="24"/>
        </w:rPr>
      </w:pPr>
      <w:r w:rsidRPr="00B502C0">
        <w:rPr>
          <w:rFonts w:ascii="Lato" w:eastAsia="Calibri" w:hAnsi="Lato" w:cs="Arial"/>
          <w:b/>
          <w:bCs/>
          <w:sz w:val="24"/>
          <w:szCs w:val="24"/>
        </w:rPr>
        <w:t>конкурсной комиссии по подведению итогов конкурса</w:t>
      </w:r>
    </w:p>
    <w:p w14:paraId="1E1C7845" w14:textId="78D50CCD" w:rsidR="00D23438" w:rsidRPr="00B502C0" w:rsidRDefault="00D37D47">
      <w:pPr>
        <w:spacing w:after="0" w:line="240" w:lineRule="auto"/>
        <w:jc w:val="center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 xml:space="preserve">на лучшее сообщество первичной </w:t>
      </w:r>
      <w:r w:rsidR="00546284"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профсоюзной организации</w:t>
      </w:r>
    </w:p>
    <w:p w14:paraId="453EAC82" w14:textId="77777777" w:rsidR="00D23438" w:rsidRPr="00B502C0" w:rsidRDefault="00D37D47">
      <w:pPr>
        <w:ind w:firstLine="709"/>
        <w:jc w:val="center"/>
        <w:rPr>
          <w:rFonts w:ascii="Lato" w:eastAsia="Times New Roman" w:hAnsi="Lato" w:cs="Arial"/>
          <w:b/>
          <w:bCs/>
          <w:sz w:val="24"/>
          <w:szCs w:val="24"/>
          <w:u w:val="single"/>
          <w:lang w:eastAsia="ru-RU"/>
        </w:rPr>
      </w:pP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в социальной сети «ВКонтакте»</w:t>
      </w:r>
    </w:p>
    <w:tbl>
      <w:tblPr>
        <w:tblW w:w="96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25"/>
      </w:tblGrid>
      <w:tr w:rsidR="00B502C0" w:rsidRPr="00B502C0" w14:paraId="6C4CD341" w14:textId="77777777">
        <w:trPr>
          <w:trHeight w:val="8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CCEF9" w14:textId="77777777" w:rsidR="00D23438" w:rsidRPr="00B502C0" w:rsidRDefault="00D37D47">
            <w:pPr>
              <w:spacing w:line="276" w:lineRule="auto"/>
              <w:rPr>
                <w:rFonts w:ascii="Lato" w:eastAsia="Calibri" w:hAnsi="Lato" w:cs="Arial"/>
                <w:b/>
                <w:bCs/>
                <w:sz w:val="24"/>
                <w:szCs w:val="24"/>
              </w:rPr>
            </w:pPr>
            <w:r w:rsidRPr="00B502C0">
              <w:rPr>
                <w:rFonts w:ascii="Lato" w:eastAsia="Calibri" w:hAnsi="Lato" w:cs="Arial"/>
                <w:b/>
                <w:bCs/>
                <w:sz w:val="24"/>
                <w:szCs w:val="24"/>
              </w:rPr>
              <w:t>Председатель комиссии:</w:t>
            </w:r>
          </w:p>
          <w:p w14:paraId="394CCE78" w14:textId="77777777" w:rsidR="00D23438" w:rsidRPr="00B502C0" w:rsidRDefault="00D23438">
            <w:pPr>
              <w:widowControl w:val="0"/>
              <w:spacing w:line="276" w:lineRule="auto"/>
              <w:rPr>
                <w:rFonts w:ascii="Lato" w:eastAsia="Times New Roman" w:hAnsi="Lato" w:cs="Arial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9AB48" w14:textId="7D86AB19" w:rsidR="00D23438" w:rsidRPr="00B502C0" w:rsidRDefault="00D37D47">
            <w:pPr>
              <w:spacing w:line="276" w:lineRule="auto"/>
              <w:ind w:left="144"/>
              <w:rPr>
                <w:rFonts w:ascii="Lato" w:eastAsia="Times New Roman" w:hAnsi="Lato" w:cs="Arial"/>
              </w:rPr>
            </w:pPr>
            <w:r w:rsidRPr="00B502C0">
              <w:rPr>
                <w:rFonts w:ascii="Lato" w:hAnsi="Lato" w:cs="Arial"/>
                <w:b/>
                <w:bCs/>
              </w:rPr>
              <w:t xml:space="preserve">Домников Анатолий Иванович </w:t>
            </w:r>
            <w:r w:rsidRPr="00B502C0">
              <w:rPr>
                <w:rFonts w:ascii="Lato" w:hAnsi="Lato" w:cs="Arial"/>
              </w:rPr>
              <w:t xml:space="preserve">– </w:t>
            </w:r>
            <w:r w:rsidR="00546284" w:rsidRPr="00B502C0">
              <w:rPr>
                <w:rFonts w:ascii="Lato" w:hAnsi="Lato" w:cs="Arial"/>
              </w:rPr>
              <w:t xml:space="preserve">Председатель </w:t>
            </w:r>
            <w:r w:rsidRPr="00B502C0">
              <w:rPr>
                <w:rFonts w:ascii="Lato" w:hAnsi="Lato" w:cs="Arial"/>
              </w:rPr>
              <w:t>Профсоюза</w:t>
            </w:r>
          </w:p>
        </w:tc>
      </w:tr>
      <w:tr w:rsidR="00B502C0" w:rsidRPr="00B502C0" w14:paraId="63E41E73" w14:textId="77777777">
        <w:trPr>
          <w:trHeight w:val="8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1463E" w14:textId="77777777" w:rsidR="00D23438" w:rsidRPr="00B502C0" w:rsidRDefault="00D37D47">
            <w:pPr>
              <w:widowControl w:val="0"/>
              <w:spacing w:line="276" w:lineRule="auto"/>
              <w:rPr>
                <w:rFonts w:ascii="Lato" w:eastAsia="Times New Roman" w:hAnsi="Lato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eastAsia="Times New Roman" w:hAnsi="Lato" w:cs="Arial"/>
                <w:b/>
                <w:bCs/>
                <w:sz w:val="24"/>
                <w:szCs w:val="24"/>
                <w:shd w:val="clear" w:color="auto" w:fill="FFFFFF"/>
              </w:rPr>
              <w:t>Заместитель председателя комиссии: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0AC6F" w14:textId="6F6003AE" w:rsidR="00D23438" w:rsidRPr="00B502C0" w:rsidRDefault="00D37D47">
            <w:pPr>
              <w:widowControl w:val="0"/>
              <w:spacing w:line="276" w:lineRule="auto"/>
              <w:ind w:left="144"/>
              <w:rPr>
                <w:rFonts w:ascii="Lato" w:eastAsia="Times New Roman" w:hAnsi="Lato" w:cs="Arial"/>
                <w:shd w:val="clear" w:color="auto" w:fill="FFFFFF"/>
              </w:rPr>
            </w:pPr>
            <w:proofErr w:type="spellStart"/>
            <w:r w:rsidRPr="00B502C0">
              <w:rPr>
                <w:rFonts w:ascii="Lato" w:hAnsi="Lato" w:cs="Arial"/>
                <w:b/>
                <w:bCs/>
              </w:rPr>
              <w:t>Халфин</w:t>
            </w:r>
            <w:proofErr w:type="spellEnd"/>
            <w:r w:rsidRPr="00B502C0">
              <w:rPr>
                <w:rFonts w:ascii="Lato" w:hAnsi="Lato" w:cs="Arial"/>
                <w:b/>
                <w:bCs/>
              </w:rPr>
              <w:t xml:space="preserve"> Рауль </w:t>
            </w:r>
            <w:proofErr w:type="spellStart"/>
            <w:r w:rsidRPr="00B502C0">
              <w:rPr>
                <w:rFonts w:ascii="Lato" w:hAnsi="Lato" w:cs="Arial"/>
                <w:b/>
                <w:bCs/>
              </w:rPr>
              <w:t>Магруфович</w:t>
            </w:r>
            <w:proofErr w:type="spellEnd"/>
            <w:r w:rsidR="00546284" w:rsidRPr="00B502C0">
              <w:rPr>
                <w:rFonts w:ascii="Lato" w:hAnsi="Lato" w:cs="Arial"/>
              </w:rPr>
              <w:t xml:space="preserve"> – П</w:t>
            </w:r>
            <w:r w:rsidRPr="00B502C0">
              <w:rPr>
                <w:rFonts w:ascii="Lato" w:hAnsi="Lato" w:cs="Arial"/>
              </w:rPr>
              <w:t>редседатель республиканской организации Башкортостана Профсоюза, председатель постоянно действующей комиссии по информационной работе и цифровизации ЦК Профсоюза</w:t>
            </w:r>
          </w:p>
        </w:tc>
      </w:tr>
      <w:tr w:rsidR="00B502C0" w:rsidRPr="00B502C0" w14:paraId="5800CFD0" w14:textId="77777777">
        <w:trPr>
          <w:trHeight w:val="88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112FF" w14:textId="77777777" w:rsidR="00D23438" w:rsidRPr="00B502C0" w:rsidRDefault="00D37D47">
            <w:pPr>
              <w:widowControl w:val="0"/>
              <w:spacing w:line="276" w:lineRule="auto"/>
              <w:rPr>
                <w:rFonts w:ascii="Lato" w:eastAsia="Times New Roman" w:hAnsi="Lato" w:cs="Arial"/>
                <w:b/>
                <w:bCs/>
                <w:sz w:val="24"/>
                <w:szCs w:val="24"/>
              </w:rPr>
            </w:pPr>
            <w:r w:rsidRPr="00B502C0">
              <w:rPr>
                <w:rFonts w:ascii="Lato" w:eastAsia="Calibri" w:hAnsi="Lato" w:cs="Arial"/>
                <w:b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85B9" w14:textId="1C631BE1" w:rsidR="00D23438" w:rsidRPr="00B502C0" w:rsidRDefault="00D37D47" w:rsidP="00546284">
            <w:pPr>
              <w:spacing w:line="276" w:lineRule="auto"/>
              <w:ind w:left="144"/>
              <w:rPr>
                <w:rFonts w:ascii="Lato" w:eastAsia="Calibri" w:hAnsi="Lato" w:cs="Arial"/>
              </w:rPr>
            </w:pPr>
            <w:r w:rsidRPr="00B502C0">
              <w:rPr>
                <w:rFonts w:ascii="Lato" w:eastAsia="Calibri" w:hAnsi="Lato" w:cs="Arial"/>
                <w:b/>
                <w:bCs/>
              </w:rPr>
              <w:t>Жанкевич Ольга Викторовна</w:t>
            </w:r>
            <w:r w:rsidRPr="00B502C0">
              <w:rPr>
                <w:rFonts w:ascii="Lato" w:eastAsia="Calibri" w:hAnsi="Lato" w:cs="Arial"/>
              </w:rPr>
              <w:t xml:space="preserve"> - </w:t>
            </w:r>
            <w:r w:rsidR="00546284" w:rsidRPr="00B502C0">
              <w:rPr>
                <w:rFonts w:ascii="Lato" w:eastAsia="Calibri" w:hAnsi="Lato" w:cs="Arial"/>
              </w:rPr>
              <w:t>С</w:t>
            </w:r>
            <w:r w:rsidRPr="00B502C0">
              <w:rPr>
                <w:rFonts w:ascii="Lato" w:eastAsia="Calibri" w:hAnsi="Lato" w:cs="Arial"/>
              </w:rPr>
              <w:t>екретарь ЦК Профсоюза, начальник Управления по связям с общественностью, работе с молодёжью и международному сотрудничеству Профсоюза</w:t>
            </w:r>
          </w:p>
        </w:tc>
      </w:tr>
      <w:tr w:rsidR="00B502C0" w:rsidRPr="00B502C0" w14:paraId="4BC27916" w14:textId="77777777">
        <w:trPr>
          <w:trHeight w:val="88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154F3" w14:textId="77777777" w:rsidR="00D23438" w:rsidRPr="00B502C0" w:rsidRDefault="00D23438">
            <w:pPr>
              <w:rPr>
                <w:rFonts w:ascii="Lato" w:eastAsia="Times New Roman" w:hAnsi="Lato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C7D1" w14:textId="78E67DE6" w:rsidR="00D23438" w:rsidRPr="00B502C0" w:rsidRDefault="00D37D47" w:rsidP="00546284">
            <w:pPr>
              <w:widowControl w:val="0"/>
              <w:spacing w:line="276" w:lineRule="auto"/>
              <w:ind w:left="144"/>
              <w:rPr>
                <w:rFonts w:ascii="Lato" w:eastAsia="Times New Roman" w:hAnsi="Lato" w:cs="Arial"/>
              </w:rPr>
            </w:pPr>
            <w:r w:rsidRPr="00B502C0">
              <w:rPr>
                <w:rFonts w:ascii="Lato" w:eastAsia="Times New Roman" w:hAnsi="Lato" w:cs="Arial"/>
                <w:b/>
              </w:rPr>
              <w:t>Сивохина Татьяна Александровна</w:t>
            </w:r>
            <w:r w:rsidRPr="00B502C0">
              <w:rPr>
                <w:rFonts w:ascii="Lato" w:eastAsia="Times New Roman" w:hAnsi="Lato" w:cs="Arial"/>
              </w:rPr>
              <w:t xml:space="preserve"> – </w:t>
            </w:r>
            <w:r w:rsidR="00546284" w:rsidRPr="00B502C0">
              <w:rPr>
                <w:rFonts w:ascii="Lato" w:eastAsia="Times New Roman" w:hAnsi="Lato" w:cs="Arial"/>
              </w:rPr>
              <w:t>П</w:t>
            </w:r>
            <w:r w:rsidRPr="00B502C0">
              <w:rPr>
                <w:rFonts w:ascii="Lato" w:eastAsia="Times New Roman" w:hAnsi="Lato" w:cs="Arial"/>
              </w:rPr>
              <w:t xml:space="preserve">редседатель Самарской областной организации Профсоюза, член </w:t>
            </w:r>
            <w:r w:rsidRPr="00B502C0">
              <w:rPr>
                <w:rFonts w:ascii="Lato" w:hAnsi="Lato" w:cs="Arial"/>
              </w:rPr>
              <w:t>постоянно действующей комиссии по информационной работе и цифровизации ЦК Профсоюза</w:t>
            </w:r>
          </w:p>
        </w:tc>
      </w:tr>
      <w:tr w:rsidR="00B502C0" w:rsidRPr="00B502C0" w14:paraId="378C63B7" w14:textId="77777777">
        <w:trPr>
          <w:trHeight w:val="88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2ADD" w14:textId="77777777" w:rsidR="00D23438" w:rsidRPr="00B502C0" w:rsidRDefault="00D23438">
            <w:pPr>
              <w:rPr>
                <w:rFonts w:ascii="Lato" w:eastAsia="Times New Roman" w:hAnsi="Lato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55360" w14:textId="60986CB4" w:rsidR="00D23438" w:rsidRPr="00B502C0" w:rsidRDefault="00D37D47" w:rsidP="00546284">
            <w:pPr>
              <w:widowControl w:val="0"/>
              <w:spacing w:line="276" w:lineRule="auto"/>
              <w:ind w:left="144"/>
              <w:rPr>
                <w:rFonts w:ascii="Lato" w:eastAsia="Times New Roman" w:hAnsi="Lato" w:cs="Arial"/>
                <w:b/>
              </w:rPr>
            </w:pPr>
            <w:r w:rsidRPr="00B502C0">
              <w:rPr>
                <w:rFonts w:ascii="Lato" w:eastAsia="Times New Roman" w:hAnsi="Lato" w:cs="Arial"/>
                <w:b/>
              </w:rPr>
              <w:t>Охотникова Светлана Владимировна -</w:t>
            </w:r>
            <w:r w:rsidRPr="00B502C0">
              <w:rPr>
                <w:rFonts w:ascii="Lato" w:eastAsia="Times New Roman" w:hAnsi="Lato" w:cs="Arial"/>
              </w:rPr>
              <w:t xml:space="preserve"> </w:t>
            </w:r>
            <w:r w:rsidR="00546284" w:rsidRPr="00B502C0">
              <w:rPr>
                <w:rFonts w:ascii="Lato" w:eastAsia="Times New Roman" w:hAnsi="Lato" w:cs="Arial"/>
              </w:rPr>
              <w:t>П</w:t>
            </w:r>
            <w:r w:rsidRPr="00B502C0">
              <w:rPr>
                <w:rFonts w:ascii="Lato" w:eastAsia="Times New Roman" w:hAnsi="Lato" w:cs="Arial"/>
              </w:rPr>
              <w:t xml:space="preserve">редседатель Курской областной организации Профсоюза, член </w:t>
            </w:r>
            <w:r w:rsidRPr="00B502C0">
              <w:rPr>
                <w:rFonts w:ascii="Lato" w:hAnsi="Lato" w:cs="Arial"/>
              </w:rPr>
              <w:t>постоянно действующей комиссии по информационной работе и цифровизации ЦК Профсоюза</w:t>
            </w:r>
          </w:p>
        </w:tc>
      </w:tr>
      <w:tr w:rsidR="00B502C0" w:rsidRPr="00B502C0" w14:paraId="5DA7262C" w14:textId="77777777">
        <w:trPr>
          <w:trHeight w:val="88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A3528" w14:textId="77777777" w:rsidR="00D23438" w:rsidRPr="00B502C0" w:rsidRDefault="00D23438">
            <w:pPr>
              <w:rPr>
                <w:rFonts w:ascii="Lato" w:eastAsia="Times New Roman" w:hAnsi="Lato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5F290" w14:textId="5733A5FD" w:rsidR="00D23438" w:rsidRPr="00B502C0" w:rsidRDefault="00D37D47" w:rsidP="00546284">
            <w:pPr>
              <w:widowControl w:val="0"/>
              <w:spacing w:line="276" w:lineRule="auto"/>
              <w:ind w:left="144"/>
              <w:rPr>
                <w:rFonts w:ascii="Lato" w:eastAsia="Times New Roman" w:hAnsi="Lato" w:cs="Arial"/>
                <w:b/>
              </w:rPr>
            </w:pPr>
            <w:proofErr w:type="spellStart"/>
            <w:r w:rsidRPr="00B502C0">
              <w:rPr>
                <w:rFonts w:ascii="Lato" w:eastAsia="Times New Roman" w:hAnsi="Lato" w:cs="Arial"/>
                <w:b/>
              </w:rPr>
              <w:t>Приказнов</w:t>
            </w:r>
            <w:proofErr w:type="spellEnd"/>
            <w:r w:rsidRPr="00B502C0">
              <w:rPr>
                <w:rFonts w:ascii="Lato" w:eastAsia="Times New Roman" w:hAnsi="Lato" w:cs="Arial"/>
                <w:b/>
              </w:rPr>
              <w:t xml:space="preserve"> Василий Николаевич - </w:t>
            </w:r>
            <w:r w:rsidR="00546284" w:rsidRPr="00B502C0">
              <w:rPr>
                <w:rFonts w:ascii="Lato" w:eastAsia="Times New Roman" w:hAnsi="Lato" w:cs="Arial"/>
              </w:rPr>
              <w:t>П</w:t>
            </w:r>
            <w:r w:rsidRPr="00B502C0">
              <w:rPr>
                <w:rFonts w:ascii="Lato" w:eastAsia="Times New Roman" w:hAnsi="Lato" w:cs="Arial"/>
              </w:rPr>
              <w:t xml:space="preserve">редседатель Нижегородской областной организации Профсоюза, член </w:t>
            </w:r>
            <w:r w:rsidRPr="00B502C0">
              <w:rPr>
                <w:rFonts w:ascii="Lato" w:hAnsi="Lato" w:cs="Arial"/>
              </w:rPr>
              <w:t>постоянно действующей комиссии по информационной работе и цифровизации ЦК Профсоюза</w:t>
            </w:r>
          </w:p>
        </w:tc>
      </w:tr>
      <w:tr w:rsidR="00B502C0" w:rsidRPr="00B502C0" w14:paraId="4BA07544" w14:textId="77777777">
        <w:trPr>
          <w:trHeight w:val="88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05819" w14:textId="77777777" w:rsidR="00D23438" w:rsidRPr="00B502C0" w:rsidRDefault="00D23438">
            <w:pPr>
              <w:rPr>
                <w:rFonts w:ascii="Lato" w:eastAsia="Times New Roman" w:hAnsi="Lato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0A96D" w14:textId="3C79326D" w:rsidR="00D23438" w:rsidRPr="00B502C0" w:rsidRDefault="00D37D47">
            <w:pPr>
              <w:widowControl w:val="0"/>
              <w:spacing w:line="276" w:lineRule="auto"/>
              <w:ind w:left="144"/>
              <w:rPr>
                <w:rFonts w:ascii="Lato" w:eastAsia="Times New Roman" w:hAnsi="Lato" w:cs="Arial"/>
              </w:rPr>
            </w:pPr>
            <w:r w:rsidRPr="00B502C0">
              <w:rPr>
                <w:rFonts w:ascii="Lato" w:eastAsia="Times New Roman" w:hAnsi="Lato" w:cs="Arial"/>
                <w:b/>
              </w:rPr>
              <w:t xml:space="preserve">Ремизов Сергей Викторович - </w:t>
            </w:r>
            <w:r w:rsidR="00546284" w:rsidRPr="00B502C0">
              <w:rPr>
                <w:rFonts w:ascii="Lato" w:eastAsia="Times New Roman" w:hAnsi="Lato" w:cs="Arial"/>
              </w:rPr>
              <w:t>П</w:t>
            </w:r>
            <w:r w:rsidRPr="00B502C0">
              <w:rPr>
                <w:rFonts w:ascii="Lato" w:eastAsia="Times New Roman" w:hAnsi="Lato" w:cs="Arial"/>
              </w:rPr>
              <w:t xml:space="preserve">редседатель Профсоюза работников здравоохранения г. Москвы, член </w:t>
            </w:r>
            <w:r w:rsidRPr="00B502C0">
              <w:rPr>
                <w:rFonts w:ascii="Lato" w:hAnsi="Lato" w:cs="Arial"/>
              </w:rPr>
              <w:t>постоянно действующей комиссии по информационной работе и цифровизации ЦК Профсоюза</w:t>
            </w:r>
          </w:p>
        </w:tc>
      </w:tr>
      <w:tr w:rsidR="00B502C0" w:rsidRPr="00B502C0" w14:paraId="00954D71" w14:textId="77777777">
        <w:trPr>
          <w:trHeight w:val="88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9428" w14:textId="77777777" w:rsidR="00D23438" w:rsidRPr="00B502C0" w:rsidRDefault="00D23438">
            <w:pPr>
              <w:rPr>
                <w:rFonts w:ascii="Lato" w:eastAsia="Times New Roman" w:hAnsi="Lato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3B64D" w14:textId="77777777" w:rsidR="00D23438" w:rsidRPr="00B502C0" w:rsidRDefault="00D37D47">
            <w:pPr>
              <w:widowControl w:val="0"/>
              <w:spacing w:line="276" w:lineRule="auto"/>
              <w:ind w:left="144"/>
              <w:rPr>
                <w:rFonts w:ascii="Lato" w:eastAsia="Times New Roman" w:hAnsi="Lato" w:cs="Arial"/>
                <w:b/>
              </w:rPr>
            </w:pPr>
            <w:proofErr w:type="spellStart"/>
            <w:r w:rsidRPr="00B502C0">
              <w:rPr>
                <w:rFonts w:ascii="Lato" w:eastAsia="Times New Roman" w:hAnsi="Lato" w:cs="Arial"/>
                <w:b/>
              </w:rPr>
              <w:t>Бучаева</w:t>
            </w:r>
            <w:proofErr w:type="spellEnd"/>
            <w:r w:rsidRPr="00B502C0">
              <w:rPr>
                <w:rFonts w:ascii="Lato" w:eastAsia="Times New Roman" w:hAnsi="Lato" w:cs="Arial"/>
                <w:b/>
              </w:rPr>
              <w:t xml:space="preserve"> Зумруд </w:t>
            </w:r>
            <w:proofErr w:type="spellStart"/>
            <w:r w:rsidRPr="00B502C0">
              <w:rPr>
                <w:rFonts w:ascii="Lato" w:eastAsia="Times New Roman" w:hAnsi="Lato" w:cs="Arial"/>
                <w:b/>
              </w:rPr>
              <w:t>Камиловна</w:t>
            </w:r>
            <w:proofErr w:type="spellEnd"/>
            <w:r w:rsidRPr="00B502C0">
              <w:rPr>
                <w:rFonts w:ascii="Lato" w:eastAsia="Times New Roman" w:hAnsi="Lato" w:cs="Arial"/>
                <w:b/>
              </w:rPr>
              <w:t xml:space="preserve"> - </w:t>
            </w:r>
            <w:r w:rsidRPr="00B502C0">
              <w:rPr>
                <w:rFonts w:ascii="Lato" w:eastAsia="Times New Roman" w:hAnsi="Lato" w:cs="Arial"/>
              </w:rPr>
              <w:t xml:space="preserve">председатель Дагестанской республиканской организации Профсоюза, член </w:t>
            </w:r>
            <w:r w:rsidRPr="00B502C0">
              <w:rPr>
                <w:rFonts w:ascii="Lato" w:hAnsi="Lato" w:cs="Arial"/>
              </w:rPr>
              <w:t>постоянно действующей комиссии по информационной работе и цифровизации ЦК Профсоюза</w:t>
            </w:r>
          </w:p>
        </w:tc>
      </w:tr>
      <w:tr w:rsidR="00B502C0" w:rsidRPr="00B502C0" w14:paraId="654D6C2F" w14:textId="77777777">
        <w:trPr>
          <w:trHeight w:val="88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894A2" w14:textId="77777777" w:rsidR="00D23438" w:rsidRPr="00B502C0" w:rsidRDefault="00D23438">
            <w:pPr>
              <w:rPr>
                <w:rFonts w:ascii="Lato" w:eastAsia="Times New Roman" w:hAnsi="Lato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AF31C" w14:textId="0AF53950" w:rsidR="00D23438" w:rsidRPr="00B502C0" w:rsidRDefault="00D37D47" w:rsidP="00546284">
            <w:pPr>
              <w:widowControl w:val="0"/>
              <w:spacing w:line="276" w:lineRule="auto"/>
              <w:ind w:left="144"/>
              <w:rPr>
                <w:rFonts w:ascii="Lato" w:eastAsia="Times New Roman" w:hAnsi="Lato" w:cs="Arial"/>
                <w:b/>
              </w:rPr>
            </w:pPr>
            <w:proofErr w:type="spellStart"/>
            <w:r w:rsidRPr="00B502C0">
              <w:rPr>
                <w:rFonts w:ascii="Lato" w:eastAsia="Times New Roman" w:hAnsi="Lato" w:cs="Arial"/>
                <w:b/>
              </w:rPr>
              <w:t>Закусилов</w:t>
            </w:r>
            <w:proofErr w:type="spellEnd"/>
            <w:r w:rsidRPr="00B502C0">
              <w:rPr>
                <w:rFonts w:ascii="Lato" w:eastAsia="Times New Roman" w:hAnsi="Lato" w:cs="Arial"/>
                <w:b/>
              </w:rPr>
              <w:t xml:space="preserve"> Дмитрий Игоревич </w:t>
            </w:r>
            <w:r w:rsidRPr="00B502C0">
              <w:rPr>
                <w:rFonts w:ascii="Lato" w:eastAsia="Times New Roman" w:hAnsi="Lato" w:cs="Arial"/>
              </w:rPr>
              <w:t xml:space="preserve">– </w:t>
            </w:r>
            <w:r w:rsidR="00546284" w:rsidRPr="00B502C0">
              <w:rPr>
                <w:rFonts w:ascii="Lato" w:eastAsia="Times New Roman" w:hAnsi="Lato" w:cs="Arial"/>
              </w:rPr>
              <w:t>Председатель</w:t>
            </w:r>
            <w:r w:rsidRPr="00B502C0">
              <w:rPr>
                <w:rFonts w:ascii="Lato" w:eastAsia="Times New Roman" w:hAnsi="Lato" w:cs="Arial"/>
              </w:rPr>
              <w:t xml:space="preserve"> Ростовской областной организации Профсоюза</w:t>
            </w:r>
            <w:r w:rsidRPr="00B502C0">
              <w:rPr>
                <w:rFonts w:ascii="Lato" w:eastAsia="Times New Roman" w:hAnsi="Lato" w:cs="Arial"/>
                <w:b/>
              </w:rPr>
              <w:t xml:space="preserve">, </w:t>
            </w:r>
            <w:r w:rsidRPr="00B502C0">
              <w:rPr>
                <w:rFonts w:ascii="Lato" w:eastAsia="Times New Roman" w:hAnsi="Lato" w:cs="Arial"/>
              </w:rPr>
              <w:t xml:space="preserve">член </w:t>
            </w:r>
            <w:r w:rsidRPr="00B502C0">
              <w:rPr>
                <w:rFonts w:ascii="Lato" w:hAnsi="Lato" w:cs="Arial"/>
              </w:rPr>
              <w:t>постоянно действующей комиссии по информационной работе и цифровизации ЦК Профсоюза</w:t>
            </w:r>
          </w:p>
        </w:tc>
      </w:tr>
      <w:tr w:rsidR="00B502C0" w:rsidRPr="00B502C0" w14:paraId="0B72E0AF" w14:textId="77777777">
        <w:trPr>
          <w:trHeight w:val="88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4062" w14:textId="77777777" w:rsidR="00D23438" w:rsidRPr="00B502C0" w:rsidRDefault="00D23438">
            <w:pPr>
              <w:rPr>
                <w:rFonts w:ascii="Lato" w:eastAsia="Times New Roman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ECC5D" w14:textId="77777777" w:rsidR="00D23438" w:rsidRPr="00B502C0" w:rsidRDefault="00D37D47">
            <w:pPr>
              <w:widowControl w:val="0"/>
              <w:spacing w:line="276" w:lineRule="auto"/>
              <w:ind w:left="144"/>
              <w:rPr>
                <w:rFonts w:ascii="Lato" w:eastAsia="Times New Roman" w:hAnsi="Lato" w:cs="Arial"/>
                <w:b/>
              </w:rPr>
            </w:pPr>
            <w:proofErr w:type="spellStart"/>
            <w:r w:rsidRPr="00B502C0">
              <w:rPr>
                <w:rFonts w:ascii="Lato" w:eastAsia="Times New Roman" w:hAnsi="Lato" w:cs="Arial"/>
                <w:b/>
              </w:rPr>
              <w:t>Ненин</w:t>
            </w:r>
            <w:proofErr w:type="spellEnd"/>
            <w:r w:rsidRPr="00B502C0">
              <w:rPr>
                <w:rFonts w:ascii="Lato" w:eastAsia="Times New Roman" w:hAnsi="Lato" w:cs="Arial"/>
                <w:b/>
              </w:rPr>
              <w:t xml:space="preserve"> Николай Михайлович - </w:t>
            </w:r>
            <w:r w:rsidRPr="00B502C0">
              <w:rPr>
                <w:rFonts w:ascii="Lato" w:eastAsia="Times New Roman" w:hAnsi="Lato" w:cs="Arial"/>
              </w:rPr>
              <w:t>начальник пресс-службы Профсоюза</w:t>
            </w:r>
          </w:p>
        </w:tc>
      </w:tr>
    </w:tbl>
    <w:p w14:paraId="3C040A58" w14:textId="77777777" w:rsidR="00D23438" w:rsidRPr="00B502C0" w:rsidRDefault="00D37D47">
      <w:pPr>
        <w:spacing w:after="0" w:line="240" w:lineRule="auto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t>Приложение № 2</w:t>
      </w:r>
    </w:p>
    <w:p w14:paraId="020D9FF9" w14:textId="77777777" w:rsidR="00D23438" w:rsidRPr="00B502C0" w:rsidRDefault="00D37D47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t>к Положению о конкурсе</w:t>
      </w:r>
    </w:p>
    <w:p w14:paraId="5FBECA4E" w14:textId="77777777" w:rsidR="00D23438" w:rsidRPr="00B502C0" w:rsidRDefault="00D23438">
      <w:pPr>
        <w:jc w:val="center"/>
        <w:rPr>
          <w:rFonts w:ascii="Lato" w:hAnsi="Lato" w:cs="Arial"/>
          <w:b/>
          <w:bCs/>
          <w:sz w:val="24"/>
          <w:szCs w:val="24"/>
          <w:shd w:val="clear" w:color="auto" w:fill="FFFFFF"/>
        </w:rPr>
      </w:pPr>
    </w:p>
    <w:p w14:paraId="3563EAAE" w14:textId="77777777" w:rsidR="00D23438" w:rsidRPr="00B502C0" w:rsidRDefault="00D37D47">
      <w:pPr>
        <w:jc w:val="center"/>
        <w:rPr>
          <w:rFonts w:ascii="Lato" w:hAnsi="Lato" w:cs="Arial"/>
          <w:b/>
          <w:sz w:val="24"/>
          <w:szCs w:val="24"/>
          <w:shd w:val="clear" w:color="auto" w:fill="FFFFFF"/>
        </w:rPr>
      </w:pPr>
      <w:r w:rsidRPr="00B502C0">
        <w:rPr>
          <w:rFonts w:ascii="Lato" w:hAnsi="Lato" w:cs="Arial"/>
          <w:b/>
          <w:bCs/>
          <w:sz w:val="24"/>
          <w:szCs w:val="24"/>
          <w:shd w:val="clear" w:color="auto" w:fill="FFFFFF"/>
        </w:rPr>
        <w:t>ЗАЯВКА</w:t>
      </w:r>
    </w:p>
    <w:p w14:paraId="552EE59C" w14:textId="4C0E7754" w:rsidR="00D23438" w:rsidRPr="00B502C0" w:rsidRDefault="00D37D47">
      <w:pPr>
        <w:spacing w:after="0" w:line="240" w:lineRule="auto"/>
        <w:jc w:val="center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  <w:r w:rsidRPr="00B502C0">
        <w:rPr>
          <w:rFonts w:ascii="Lato" w:hAnsi="Lato"/>
          <w:b/>
          <w:sz w:val="24"/>
          <w:szCs w:val="24"/>
        </w:rPr>
        <w:t>на участие в конкурсе Профсоюза</w:t>
      </w:r>
      <w:r w:rsidRPr="00B502C0">
        <w:rPr>
          <w:rFonts w:ascii="Lato" w:hAnsi="Lato" w:cs="Arial"/>
          <w:b/>
          <w:bCs/>
          <w:sz w:val="24"/>
          <w:szCs w:val="24"/>
          <w:shd w:val="clear" w:color="auto" w:fill="FFFFFF"/>
        </w:rPr>
        <w:t xml:space="preserve"> на </w:t>
      </w: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 xml:space="preserve">лучшее сообщество первичной </w:t>
      </w:r>
      <w:r w:rsidR="00546284"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 xml:space="preserve">профсоюзной </w:t>
      </w:r>
      <w:r w:rsidRPr="00B502C0">
        <w:rPr>
          <w:rFonts w:ascii="Lato" w:eastAsia="Calibri" w:hAnsi="Lato" w:cs="Arial"/>
          <w:b/>
          <w:bCs/>
          <w:sz w:val="24"/>
          <w:szCs w:val="24"/>
          <w14:ligatures w14:val="none"/>
        </w:rPr>
        <w:t>организации в социальной сети «ВКонтакте»</w:t>
      </w:r>
    </w:p>
    <w:p w14:paraId="032B67B2" w14:textId="77777777" w:rsidR="00D23438" w:rsidRPr="00B502C0" w:rsidRDefault="00D23438">
      <w:pPr>
        <w:spacing w:after="0" w:line="240" w:lineRule="auto"/>
        <w:jc w:val="center"/>
        <w:rPr>
          <w:rFonts w:ascii="Lato" w:eastAsia="Calibri" w:hAnsi="Lato" w:cs="Arial"/>
          <w:b/>
          <w:bCs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5676"/>
        <w:gridCol w:w="3290"/>
      </w:tblGrid>
      <w:tr w:rsidR="00B502C0" w:rsidRPr="00B502C0" w14:paraId="5A505A20" w14:textId="77777777">
        <w:trPr>
          <w:trHeight w:val="621"/>
        </w:trPr>
        <w:tc>
          <w:tcPr>
            <w:tcW w:w="535" w:type="dxa"/>
            <w:vAlign w:val="center"/>
          </w:tcPr>
          <w:p w14:paraId="3335B8DC" w14:textId="77777777" w:rsidR="00D23438" w:rsidRPr="00B502C0" w:rsidRDefault="00D37D47">
            <w:pPr>
              <w:tabs>
                <w:tab w:val="left" w:leader="underscore" w:pos="5898"/>
              </w:tabs>
              <w:jc w:val="center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6" w:type="dxa"/>
            <w:vAlign w:val="center"/>
          </w:tcPr>
          <w:p w14:paraId="2F01954F" w14:textId="77777777" w:rsidR="00D23438" w:rsidRPr="00B502C0" w:rsidRDefault="00D37D47">
            <w:pPr>
              <w:tabs>
                <w:tab w:val="left" w:leader="underscore" w:pos="5898"/>
              </w:tabs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Ссылка на сообщество первичной организации Профсоюза</w:t>
            </w:r>
          </w:p>
        </w:tc>
        <w:tc>
          <w:tcPr>
            <w:tcW w:w="3290" w:type="dxa"/>
          </w:tcPr>
          <w:p w14:paraId="6AC9C9D1" w14:textId="77777777" w:rsidR="00D23438" w:rsidRPr="00B502C0" w:rsidRDefault="00D23438">
            <w:pPr>
              <w:tabs>
                <w:tab w:val="left" w:leader="underscore" w:pos="5898"/>
              </w:tabs>
              <w:jc w:val="both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</w:p>
        </w:tc>
      </w:tr>
      <w:tr w:rsidR="00B502C0" w:rsidRPr="00B502C0" w14:paraId="4807AEAD" w14:textId="77777777">
        <w:trPr>
          <w:trHeight w:val="1041"/>
        </w:trPr>
        <w:tc>
          <w:tcPr>
            <w:tcW w:w="535" w:type="dxa"/>
            <w:vAlign w:val="center"/>
          </w:tcPr>
          <w:p w14:paraId="579E5990" w14:textId="77777777" w:rsidR="00D23438" w:rsidRPr="00B502C0" w:rsidRDefault="00D37D47">
            <w:pPr>
              <w:tabs>
                <w:tab w:val="left" w:leader="underscore" w:pos="5898"/>
              </w:tabs>
              <w:jc w:val="center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6" w:type="dxa"/>
            <w:vAlign w:val="center"/>
          </w:tcPr>
          <w:p w14:paraId="70DEBE47" w14:textId="67319F1C" w:rsidR="00D23438" w:rsidRPr="00B502C0" w:rsidRDefault="00D37D47" w:rsidP="00546284">
            <w:pPr>
              <w:tabs>
                <w:tab w:val="left" w:leader="underscore" w:pos="5898"/>
              </w:tabs>
              <w:rPr>
                <w:rFonts w:ascii="Lato" w:hAnsi="Lato" w:cs="Arial"/>
                <w:b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 xml:space="preserve">Первичная </w:t>
            </w:r>
            <w:r w:rsidR="00546284"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профсоюзная организация</w:t>
            </w: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 xml:space="preserve"> (полное наименование)</w:t>
            </w:r>
          </w:p>
        </w:tc>
        <w:tc>
          <w:tcPr>
            <w:tcW w:w="3290" w:type="dxa"/>
          </w:tcPr>
          <w:p w14:paraId="2C36A93F" w14:textId="77777777" w:rsidR="00D23438" w:rsidRPr="00B502C0" w:rsidRDefault="00D23438">
            <w:pPr>
              <w:tabs>
                <w:tab w:val="left" w:leader="underscore" w:pos="5898"/>
              </w:tabs>
              <w:jc w:val="both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</w:p>
        </w:tc>
      </w:tr>
      <w:tr w:rsidR="00B502C0" w:rsidRPr="00B502C0" w14:paraId="6DC2D462" w14:textId="77777777">
        <w:trPr>
          <w:trHeight w:val="639"/>
        </w:trPr>
        <w:tc>
          <w:tcPr>
            <w:tcW w:w="535" w:type="dxa"/>
            <w:vAlign w:val="center"/>
          </w:tcPr>
          <w:p w14:paraId="69C5060D" w14:textId="77777777" w:rsidR="00D23438" w:rsidRPr="00B502C0" w:rsidRDefault="00D37D47">
            <w:pPr>
              <w:tabs>
                <w:tab w:val="left" w:leader="underscore" w:pos="5898"/>
              </w:tabs>
              <w:jc w:val="center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6" w:type="dxa"/>
            <w:vAlign w:val="center"/>
          </w:tcPr>
          <w:p w14:paraId="46860D72" w14:textId="77777777" w:rsidR="00D23438" w:rsidRPr="00B502C0" w:rsidRDefault="00D37D47">
            <w:pPr>
              <w:tabs>
                <w:tab w:val="left" w:leader="underscore" w:pos="5898"/>
              </w:tabs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Юридический адрес</w:t>
            </w:r>
          </w:p>
        </w:tc>
        <w:tc>
          <w:tcPr>
            <w:tcW w:w="3290" w:type="dxa"/>
          </w:tcPr>
          <w:p w14:paraId="1FBE9766" w14:textId="77777777" w:rsidR="00D23438" w:rsidRPr="00B502C0" w:rsidRDefault="00D23438">
            <w:pPr>
              <w:tabs>
                <w:tab w:val="left" w:leader="underscore" w:pos="5898"/>
              </w:tabs>
              <w:jc w:val="both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</w:p>
        </w:tc>
      </w:tr>
      <w:tr w:rsidR="00B502C0" w:rsidRPr="00B502C0" w14:paraId="7FBAA73A" w14:textId="77777777">
        <w:trPr>
          <w:trHeight w:val="621"/>
        </w:trPr>
        <w:tc>
          <w:tcPr>
            <w:tcW w:w="535" w:type="dxa"/>
            <w:vAlign w:val="center"/>
          </w:tcPr>
          <w:p w14:paraId="665A9382" w14:textId="77777777" w:rsidR="00D23438" w:rsidRPr="00B502C0" w:rsidRDefault="00D37D47">
            <w:pPr>
              <w:tabs>
                <w:tab w:val="left" w:leader="underscore" w:pos="5898"/>
              </w:tabs>
              <w:jc w:val="center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6" w:type="dxa"/>
            <w:vAlign w:val="center"/>
          </w:tcPr>
          <w:p w14:paraId="3BD9CF3F" w14:textId="77777777" w:rsidR="00D23438" w:rsidRPr="00B502C0" w:rsidRDefault="00D37D47">
            <w:pPr>
              <w:tabs>
                <w:tab w:val="left" w:leader="underscore" w:pos="5898"/>
              </w:tabs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ФИО Председателя первичной профсоюзной организации</w:t>
            </w:r>
          </w:p>
        </w:tc>
        <w:tc>
          <w:tcPr>
            <w:tcW w:w="3290" w:type="dxa"/>
          </w:tcPr>
          <w:p w14:paraId="2DF088BE" w14:textId="77777777" w:rsidR="00D23438" w:rsidRPr="00B502C0" w:rsidRDefault="00D23438">
            <w:pPr>
              <w:tabs>
                <w:tab w:val="left" w:leader="underscore" w:pos="5898"/>
              </w:tabs>
              <w:jc w:val="both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</w:p>
        </w:tc>
      </w:tr>
      <w:tr w:rsidR="00B502C0" w:rsidRPr="00B502C0" w14:paraId="42795D72" w14:textId="77777777">
        <w:trPr>
          <w:trHeight w:val="639"/>
        </w:trPr>
        <w:tc>
          <w:tcPr>
            <w:tcW w:w="535" w:type="dxa"/>
            <w:vAlign w:val="center"/>
          </w:tcPr>
          <w:p w14:paraId="36AE63D7" w14:textId="77777777" w:rsidR="00D23438" w:rsidRPr="00B502C0" w:rsidRDefault="00D37D47">
            <w:pPr>
              <w:tabs>
                <w:tab w:val="left" w:leader="underscore" w:pos="5898"/>
              </w:tabs>
              <w:jc w:val="center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76" w:type="dxa"/>
            <w:vAlign w:val="center"/>
          </w:tcPr>
          <w:p w14:paraId="5B390E0A" w14:textId="77777777" w:rsidR="00D23438" w:rsidRPr="00B502C0" w:rsidRDefault="00D37D47">
            <w:pPr>
              <w:tabs>
                <w:tab w:val="left" w:leader="underscore" w:pos="5898"/>
              </w:tabs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Мобильный телефон</w:t>
            </w:r>
          </w:p>
        </w:tc>
        <w:tc>
          <w:tcPr>
            <w:tcW w:w="3290" w:type="dxa"/>
          </w:tcPr>
          <w:p w14:paraId="36DC74CB" w14:textId="77777777" w:rsidR="00D23438" w:rsidRPr="00B502C0" w:rsidRDefault="00D23438">
            <w:pPr>
              <w:tabs>
                <w:tab w:val="left" w:leader="underscore" w:pos="5898"/>
              </w:tabs>
              <w:jc w:val="both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</w:p>
        </w:tc>
      </w:tr>
      <w:tr w:rsidR="00D23438" w:rsidRPr="00B502C0" w14:paraId="1AE69262" w14:textId="77777777">
        <w:trPr>
          <w:trHeight w:val="639"/>
        </w:trPr>
        <w:tc>
          <w:tcPr>
            <w:tcW w:w="535" w:type="dxa"/>
            <w:vAlign w:val="center"/>
          </w:tcPr>
          <w:p w14:paraId="4502C61D" w14:textId="77777777" w:rsidR="00D23438" w:rsidRPr="00B502C0" w:rsidRDefault="00D37D47">
            <w:pPr>
              <w:tabs>
                <w:tab w:val="left" w:leader="underscore" w:pos="5898"/>
              </w:tabs>
              <w:jc w:val="center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676" w:type="dxa"/>
            <w:vAlign w:val="center"/>
          </w:tcPr>
          <w:p w14:paraId="16772F5D" w14:textId="77777777" w:rsidR="00D23438" w:rsidRPr="00B502C0" w:rsidRDefault="00D37D47">
            <w:pPr>
              <w:tabs>
                <w:tab w:val="left" w:leader="underscore" w:pos="5898"/>
              </w:tabs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  <w:r w:rsidRPr="00B502C0">
              <w:rPr>
                <w:rFonts w:ascii="Lato" w:hAnsi="Lato" w:cs="Arial"/>
                <w:sz w:val="24"/>
                <w:szCs w:val="24"/>
                <w:shd w:val="clear" w:color="auto" w:fill="FFFFFF"/>
              </w:rPr>
              <w:t>Электронная почта</w:t>
            </w:r>
          </w:p>
        </w:tc>
        <w:tc>
          <w:tcPr>
            <w:tcW w:w="3290" w:type="dxa"/>
          </w:tcPr>
          <w:p w14:paraId="7560BAAE" w14:textId="77777777" w:rsidR="00D23438" w:rsidRPr="00B502C0" w:rsidRDefault="00D23438">
            <w:pPr>
              <w:tabs>
                <w:tab w:val="left" w:leader="underscore" w:pos="5898"/>
              </w:tabs>
              <w:jc w:val="both"/>
              <w:rPr>
                <w:rFonts w:ascii="Lato" w:hAnsi="Lato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1A8A861B" w14:textId="77777777" w:rsidR="00D23438" w:rsidRPr="00B502C0" w:rsidRDefault="00D23438">
      <w:pPr>
        <w:tabs>
          <w:tab w:val="left" w:leader="underscore" w:pos="5898"/>
        </w:tabs>
        <w:jc w:val="both"/>
        <w:rPr>
          <w:rFonts w:ascii="Lato" w:hAnsi="Lato" w:cs="Arial"/>
          <w:sz w:val="24"/>
          <w:szCs w:val="24"/>
          <w:shd w:val="clear" w:color="auto" w:fill="FFFFFF"/>
        </w:rPr>
      </w:pPr>
    </w:p>
    <w:p w14:paraId="4F477EBE" w14:textId="77777777" w:rsidR="00D23438" w:rsidRPr="00B502C0" w:rsidRDefault="00D23438">
      <w:pPr>
        <w:tabs>
          <w:tab w:val="left" w:leader="underscore" w:pos="5898"/>
        </w:tabs>
        <w:jc w:val="both"/>
        <w:rPr>
          <w:rFonts w:ascii="Lato" w:hAnsi="Lato" w:cs="Arial"/>
          <w:sz w:val="24"/>
          <w:szCs w:val="24"/>
          <w:shd w:val="clear" w:color="auto" w:fill="FFFFFF"/>
        </w:rPr>
      </w:pPr>
    </w:p>
    <w:p w14:paraId="04D61D10" w14:textId="77777777" w:rsidR="00D23438" w:rsidRPr="00B502C0" w:rsidRDefault="00D23438">
      <w:pPr>
        <w:tabs>
          <w:tab w:val="left" w:leader="underscore" w:pos="5898"/>
        </w:tabs>
        <w:jc w:val="both"/>
        <w:rPr>
          <w:rFonts w:ascii="Lato" w:hAnsi="Lato" w:cs="Arial"/>
          <w:sz w:val="24"/>
          <w:szCs w:val="24"/>
          <w:shd w:val="clear" w:color="auto" w:fill="FFFFFF"/>
        </w:rPr>
      </w:pPr>
    </w:p>
    <w:p w14:paraId="2525A0B7" w14:textId="77777777" w:rsidR="00D23438" w:rsidRPr="00B502C0" w:rsidRDefault="00D37D47">
      <w:pPr>
        <w:tabs>
          <w:tab w:val="left" w:leader="underscore" w:pos="5898"/>
        </w:tabs>
        <w:jc w:val="both"/>
        <w:rPr>
          <w:rFonts w:ascii="Lato" w:hAnsi="Lato" w:cs="Arial"/>
          <w:sz w:val="24"/>
          <w:szCs w:val="24"/>
          <w:shd w:val="clear" w:color="auto" w:fill="FFFFFF"/>
        </w:rPr>
      </w:pPr>
      <w:r w:rsidRPr="00B502C0">
        <w:rPr>
          <w:rFonts w:ascii="Lato" w:hAnsi="Lato" w:cs="Arial"/>
          <w:sz w:val="24"/>
          <w:szCs w:val="24"/>
          <w:shd w:val="clear" w:color="auto" w:fill="FFFFFF"/>
        </w:rPr>
        <w:t>Председатель первичной</w:t>
      </w:r>
    </w:p>
    <w:p w14:paraId="2F936546" w14:textId="77777777" w:rsidR="00D23438" w:rsidRPr="00B502C0" w:rsidRDefault="00D37D47">
      <w:pPr>
        <w:jc w:val="both"/>
        <w:rPr>
          <w:rFonts w:ascii="Lato" w:hAnsi="Lato" w:cs="Arial"/>
          <w:sz w:val="24"/>
          <w:szCs w:val="24"/>
          <w:shd w:val="clear" w:color="auto" w:fill="FFFFFF"/>
        </w:rPr>
      </w:pPr>
      <w:r w:rsidRPr="00B502C0">
        <w:rPr>
          <w:rFonts w:ascii="Lato" w:hAnsi="Lato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F0568" wp14:editId="3D1F3887">
                <wp:simplePos x="0" y="0"/>
                <wp:positionH relativeFrom="column">
                  <wp:posOffset>4974590</wp:posOffset>
                </wp:positionH>
                <wp:positionV relativeFrom="paragraph">
                  <wp:posOffset>153035</wp:posOffset>
                </wp:positionV>
                <wp:extent cx="1242695" cy="0"/>
                <wp:effectExtent l="7620" t="12700" r="6985" b="6350"/>
                <wp:wrapNone/>
                <wp:docPr id="1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42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7BD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91.7pt;margin-top:12.05pt;width:97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"/>
            </w:pict>
          </mc:Fallback>
        </mc:AlternateContent>
      </w:r>
      <w:r w:rsidRPr="00B502C0">
        <w:rPr>
          <w:rFonts w:ascii="Lato" w:hAnsi="Lato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87366" wp14:editId="32000086">
                <wp:simplePos x="0" y="0"/>
                <wp:positionH relativeFrom="column">
                  <wp:posOffset>2884170</wp:posOffset>
                </wp:positionH>
                <wp:positionV relativeFrom="paragraph">
                  <wp:posOffset>153035</wp:posOffset>
                </wp:positionV>
                <wp:extent cx="1760220" cy="0"/>
                <wp:effectExtent l="12700" t="12700" r="8255" b="6350"/>
                <wp:wrapNone/>
                <wp:docPr id="2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6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ACF73" id="Прямая со стрелкой 17" o:spid="_x0000_s1026" type="#_x0000_t32" style="position:absolute;margin-left:227.1pt;margin-top:12.05pt;width:138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"/>
            </w:pict>
          </mc:Fallback>
        </mc:AlternateContent>
      </w:r>
      <w:r w:rsidRPr="00B502C0">
        <w:rPr>
          <w:rFonts w:ascii="Lato" w:hAnsi="Lato" w:cs="Arial"/>
          <w:sz w:val="24"/>
          <w:szCs w:val="24"/>
          <w:shd w:val="clear" w:color="auto" w:fill="FFFFFF"/>
        </w:rPr>
        <w:t>профсоюзной организации</w:t>
      </w:r>
      <w:r w:rsidRPr="00B502C0">
        <w:rPr>
          <w:rFonts w:ascii="Lato" w:hAnsi="Lato" w:cs="Arial"/>
          <w:sz w:val="24"/>
          <w:szCs w:val="24"/>
          <w:shd w:val="clear" w:color="auto" w:fill="FFFFFF"/>
        </w:rPr>
        <w:tab/>
      </w:r>
      <w:r w:rsidRPr="00B502C0">
        <w:rPr>
          <w:rFonts w:ascii="Lato" w:hAnsi="Lato" w:cs="Arial"/>
          <w:sz w:val="24"/>
          <w:szCs w:val="24"/>
          <w:shd w:val="clear" w:color="auto" w:fill="FFFFFF"/>
        </w:rPr>
        <w:tab/>
      </w:r>
      <w:r w:rsidRPr="00B502C0">
        <w:rPr>
          <w:rFonts w:ascii="Lato" w:hAnsi="Lato" w:cs="Arial"/>
          <w:sz w:val="24"/>
          <w:szCs w:val="24"/>
          <w:shd w:val="clear" w:color="auto" w:fill="FFFFFF"/>
        </w:rPr>
        <w:tab/>
      </w:r>
      <w:r w:rsidRPr="00B502C0">
        <w:rPr>
          <w:rFonts w:ascii="Lato" w:hAnsi="Lato" w:cs="Arial"/>
          <w:sz w:val="24"/>
          <w:szCs w:val="24"/>
          <w:shd w:val="clear" w:color="auto" w:fill="FFFFFF"/>
        </w:rPr>
        <w:tab/>
      </w:r>
      <w:r w:rsidRPr="00B502C0">
        <w:rPr>
          <w:rFonts w:ascii="Lato" w:hAnsi="Lato" w:cs="Arial"/>
          <w:sz w:val="24"/>
          <w:szCs w:val="24"/>
          <w:shd w:val="clear" w:color="auto" w:fill="FFFFFF"/>
        </w:rPr>
        <w:tab/>
      </w:r>
    </w:p>
    <w:p w14:paraId="44A0EB46" w14:textId="77777777" w:rsidR="00D23438" w:rsidRPr="00B502C0" w:rsidRDefault="00D37D47">
      <w:pPr>
        <w:ind w:firstLine="709"/>
        <w:jc w:val="both"/>
        <w:rPr>
          <w:rFonts w:ascii="Lato" w:hAnsi="Lato" w:cs="Arial"/>
          <w:sz w:val="24"/>
          <w:szCs w:val="24"/>
          <w:shd w:val="clear" w:color="auto" w:fill="FFFFFF"/>
          <w:vertAlign w:val="subscript"/>
        </w:rPr>
      </w:pPr>
      <w:r w:rsidRPr="00B502C0">
        <w:rPr>
          <w:rFonts w:ascii="Lato" w:hAnsi="Lato"/>
          <w:sz w:val="24"/>
          <w:szCs w:val="24"/>
        </w:rPr>
        <w:tab/>
      </w:r>
      <w:r w:rsidRPr="00B502C0">
        <w:rPr>
          <w:rFonts w:ascii="Lato" w:hAnsi="Lato"/>
          <w:sz w:val="24"/>
          <w:szCs w:val="24"/>
        </w:rPr>
        <w:tab/>
      </w:r>
      <w:r w:rsidRPr="00B502C0">
        <w:rPr>
          <w:rFonts w:ascii="Lato" w:hAnsi="Lato"/>
          <w:sz w:val="24"/>
          <w:szCs w:val="24"/>
        </w:rPr>
        <w:tab/>
      </w:r>
      <w:r w:rsidRPr="00B502C0">
        <w:rPr>
          <w:rFonts w:ascii="Lato" w:hAnsi="Lato"/>
          <w:sz w:val="24"/>
          <w:szCs w:val="24"/>
        </w:rPr>
        <w:tab/>
      </w:r>
      <w:r w:rsidRPr="00B502C0">
        <w:rPr>
          <w:rFonts w:ascii="Lato" w:hAnsi="Lato"/>
          <w:sz w:val="24"/>
          <w:szCs w:val="24"/>
        </w:rPr>
        <w:tab/>
      </w:r>
      <w:r w:rsidRPr="00B502C0">
        <w:rPr>
          <w:rFonts w:ascii="Lato" w:hAnsi="Lato"/>
          <w:sz w:val="24"/>
          <w:szCs w:val="24"/>
        </w:rPr>
        <w:tab/>
      </w:r>
      <w:r w:rsidRPr="00B502C0">
        <w:rPr>
          <w:rFonts w:ascii="Lato" w:hAnsi="Lato"/>
          <w:sz w:val="24"/>
          <w:szCs w:val="24"/>
        </w:rPr>
        <w:tab/>
      </w:r>
      <w:r w:rsidRPr="00B502C0">
        <w:rPr>
          <w:rFonts w:ascii="Lato" w:hAnsi="Lato" w:cs="Arial"/>
          <w:sz w:val="20"/>
          <w:szCs w:val="20"/>
        </w:rPr>
        <w:t>(подпись)</w:t>
      </w:r>
      <w:r w:rsidRPr="00B502C0">
        <w:rPr>
          <w:rFonts w:ascii="Lato" w:hAnsi="Lato" w:cs="Arial"/>
          <w:sz w:val="24"/>
          <w:szCs w:val="24"/>
          <w:shd w:val="clear" w:color="auto" w:fill="FFFFFF"/>
          <w:vertAlign w:val="subscript"/>
        </w:rPr>
        <w:tab/>
      </w:r>
      <w:r w:rsidRPr="00B502C0">
        <w:rPr>
          <w:rFonts w:ascii="Lato" w:hAnsi="Lato" w:cs="Arial"/>
          <w:sz w:val="24"/>
          <w:szCs w:val="24"/>
          <w:shd w:val="clear" w:color="auto" w:fill="FFFFFF"/>
          <w:vertAlign w:val="subscript"/>
        </w:rPr>
        <w:tab/>
        <w:t xml:space="preserve">                </w:t>
      </w:r>
      <w:r w:rsidRPr="00B502C0">
        <w:rPr>
          <w:rFonts w:ascii="Lato" w:hAnsi="Lato" w:cs="Arial"/>
          <w:sz w:val="20"/>
          <w:szCs w:val="20"/>
        </w:rPr>
        <w:t>(дата)</w:t>
      </w:r>
    </w:p>
    <w:p w14:paraId="6C6EA2C9" w14:textId="77777777" w:rsidR="00D23438" w:rsidRPr="00B502C0" w:rsidRDefault="00D37D47">
      <w:pPr>
        <w:spacing w:after="200" w:line="276" w:lineRule="auto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br w:type="page" w:clear="all"/>
      </w:r>
    </w:p>
    <w:p w14:paraId="6B67E85C" w14:textId="77777777" w:rsidR="00D23438" w:rsidRPr="00B502C0" w:rsidRDefault="00D37D47">
      <w:pPr>
        <w:spacing w:after="0" w:line="240" w:lineRule="auto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bookmarkStart w:id="6" w:name="_Hlk99374806"/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lastRenderedPageBreak/>
        <w:t>Приложение №3</w:t>
      </w:r>
    </w:p>
    <w:p w14:paraId="0C4A0EA1" w14:textId="77777777" w:rsidR="00D23438" w:rsidRPr="00B502C0" w:rsidRDefault="00D37D47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  <w:r w:rsidRPr="00B502C0">
        <w:rPr>
          <w:rFonts w:ascii="Lato" w:eastAsia="Calibri" w:hAnsi="Lato" w:cs="Arial"/>
          <w:i/>
          <w:sz w:val="24"/>
          <w:szCs w:val="24"/>
          <w14:ligatures w14:val="none"/>
        </w:rPr>
        <w:t>к Положению о конкурсе</w:t>
      </w:r>
    </w:p>
    <w:p w14:paraId="101FFE0C" w14:textId="77777777" w:rsidR="00D23438" w:rsidRPr="00B502C0" w:rsidRDefault="00D23438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</w:p>
    <w:p w14:paraId="3661D7BE" w14:textId="77777777" w:rsidR="00D23438" w:rsidRPr="00B502C0" w:rsidRDefault="00D23438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</w:p>
    <w:p w14:paraId="629E7581" w14:textId="77777777" w:rsidR="00D23438" w:rsidRPr="00B502C0" w:rsidRDefault="00D23438">
      <w:pPr>
        <w:spacing w:after="0" w:line="240" w:lineRule="auto"/>
        <w:ind w:firstLine="567"/>
        <w:jc w:val="right"/>
        <w:rPr>
          <w:rFonts w:ascii="Lato" w:eastAsia="Calibri" w:hAnsi="Lato" w:cs="Arial"/>
          <w:i/>
          <w:sz w:val="24"/>
          <w:szCs w:val="24"/>
          <w14:ligatures w14:val="none"/>
        </w:rPr>
      </w:pPr>
    </w:p>
    <w:p w14:paraId="740EBBC3" w14:textId="77777777" w:rsidR="00D23438" w:rsidRPr="00B502C0" w:rsidRDefault="00D23438">
      <w:pPr>
        <w:spacing w:after="0" w:line="240" w:lineRule="auto"/>
        <w:ind w:firstLine="567"/>
        <w:jc w:val="right"/>
        <w:rPr>
          <w:rFonts w:ascii="Lato" w:eastAsia="Arial" w:hAnsi="Lato" w:cs="Arial"/>
        </w:rPr>
      </w:pPr>
    </w:p>
    <w:p w14:paraId="7446293D" w14:textId="77777777" w:rsidR="00D23438" w:rsidRPr="00B502C0" w:rsidRDefault="00D37D47">
      <w:pPr>
        <w:jc w:val="center"/>
        <w:rPr>
          <w:rFonts w:ascii="Lato" w:eastAsia="Arial" w:hAnsi="Lato" w:cs="Arial"/>
          <w:b/>
          <w:bCs/>
        </w:rPr>
      </w:pPr>
      <w:r w:rsidRPr="00B502C0">
        <w:rPr>
          <w:rFonts w:ascii="Lato" w:eastAsia="Arial" w:hAnsi="Lato" w:cs="Arial"/>
          <w:b/>
          <w:bCs/>
        </w:rPr>
        <w:t>Согласие на обработку персональных данных</w:t>
      </w:r>
    </w:p>
    <w:p w14:paraId="42A8FDAC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Председателю Профессионального союза работников здравоохранения Российской Федерации</w:t>
      </w:r>
    </w:p>
    <w:p w14:paraId="68189AB4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________________________________________</w:t>
      </w:r>
    </w:p>
    <w:p w14:paraId="12F3E8D3" w14:textId="77777777" w:rsidR="00D23438" w:rsidRPr="00B502C0" w:rsidRDefault="00D37D47">
      <w:pPr>
        <w:spacing w:after="0" w:line="240" w:lineRule="auto"/>
        <w:ind w:left="4536"/>
        <w:jc w:val="center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0"/>
          <w:szCs w:val="20"/>
          <w14:ligatures w14:val="none"/>
        </w:rPr>
        <w:t>(фамилия, инициалы)</w:t>
      </w:r>
    </w:p>
    <w:p w14:paraId="32379CAD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от ______________________________________</w:t>
      </w:r>
    </w:p>
    <w:p w14:paraId="1A827144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193FFE12" w14:textId="77777777" w:rsidR="00D23438" w:rsidRPr="00B502C0" w:rsidRDefault="00D37D47">
      <w:pPr>
        <w:spacing w:after="0" w:line="240" w:lineRule="auto"/>
        <w:ind w:left="4536"/>
        <w:jc w:val="center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(</w:t>
      </w:r>
      <w:r w:rsidRPr="00B502C0">
        <w:rPr>
          <w:rFonts w:ascii="Lato" w:eastAsia="Arial" w:hAnsi="Lato" w:cs="Arial"/>
          <w:sz w:val="20"/>
          <w:szCs w:val="20"/>
          <w14:ligatures w14:val="none"/>
        </w:rPr>
        <w:t>фамилия, имя, отчество)</w:t>
      </w:r>
    </w:p>
    <w:p w14:paraId="4702AD23" w14:textId="77777777" w:rsidR="00D23438" w:rsidRPr="00B502C0" w:rsidRDefault="00D37D47">
      <w:pPr>
        <w:spacing w:after="0" w:line="240" w:lineRule="auto"/>
        <w:ind w:left="4536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зарегистрированного по адресу:</w:t>
      </w:r>
    </w:p>
    <w:p w14:paraId="4CB9052F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_________________________________________</w:t>
      </w:r>
    </w:p>
    <w:p w14:paraId="7108C45F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_________________________________________</w:t>
      </w:r>
    </w:p>
    <w:p w14:paraId="78626AB7" w14:textId="77777777" w:rsidR="00D23438" w:rsidRPr="00B502C0" w:rsidRDefault="00D37D47">
      <w:pPr>
        <w:spacing w:after="0" w:line="240" w:lineRule="auto"/>
        <w:ind w:left="4536"/>
        <w:jc w:val="center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(</w:t>
      </w:r>
      <w:r w:rsidRPr="00B502C0">
        <w:rPr>
          <w:rFonts w:ascii="Lato" w:eastAsia="Arial" w:hAnsi="Lato" w:cs="Arial"/>
          <w:sz w:val="20"/>
          <w:szCs w:val="20"/>
          <w14:ligatures w14:val="none"/>
        </w:rPr>
        <w:t>адрес регистрации указывается</w:t>
      </w:r>
    </w:p>
    <w:p w14:paraId="72A4F892" w14:textId="77777777" w:rsidR="00D23438" w:rsidRPr="00B502C0" w:rsidRDefault="00D37D47">
      <w:pPr>
        <w:spacing w:after="0" w:line="240" w:lineRule="auto"/>
        <w:ind w:left="4536"/>
        <w:jc w:val="center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0"/>
          <w:szCs w:val="20"/>
          <w14:ligatures w14:val="none"/>
        </w:rPr>
        <w:t>с почтовым индексом)</w:t>
      </w:r>
    </w:p>
    <w:p w14:paraId="3DE0F040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 xml:space="preserve">паспорт серия ________ № ______________  </w:t>
      </w:r>
    </w:p>
    <w:p w14:paraId="796DA0C9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выдан __________________________________</w:t>
      </w:r>
    </w:p>
    <w:p w14:paraId="7DBE418B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_________________________________________</w:t>
      </w:r>
    </w:p>
    <w:p w14:paraId="06E55B86" w14:textId="77777777" w:rsidR="00D23438" w:rsidRPr="00B502C0" w:rsidRDefault="00D37D47">
      <w:pPr>
        <w:spacing w:after="0" w:line="240" w:lineRule="auto"/>
        <w:ind w:left="4536"/>
        <w:jc w:val="both"/>
        <w:rPr>
          <w:rFonts w:ascii="Lato" w:eastAsia="Arial" w:hAnsi="Lato" w:cs="Arial"/>
          <w:sz w:val="24"/>
          <w:szCs w:val="24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_________________________________________</w:t>
      </w:r>
    </w:p>
    <w:p w14:paraId="27F4D80E" w14:textId="77777777" w:rsidR="00D23438" w:rsidRPr="00B502C0" w:rsidRDefault="00D37D47">
      <w:pPr>
        <w:spacing w:after="0" w:line="240" w:lineRule="auto"/>
        <w:ind w:left="4536"/>
        <w:jc w:val="center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4"/>
          <w:szCs w:val="24"/>
          <w14:ligatures w14:val="none"/>
        </w:rPr>
        <w:t>(</w:t>
      </w:r>
      <w:r w:rsidRPr="00B502C0">
        <w:rPr>
          <w:rFonts w:ascii="Lato" w:eastAsia="Arial" w:hAnsi="Lato" w:cs="Arial"/>
          <w:sz w:val="20"/>
          <w:szCs w:val="20"/>
          <w14:ligatures w14:val="none"/>
        </w:rPr>
        <w:t>дата выдачи, и наименование органа, выдавшего документ)</w:t>
      </w:r>
    </w:p>
    <w:p w14:paraId="771169A6" w14:textId="77777777" w:rsidR="00D23438" w:rsidRPr="00B502C0" w:rsidRDefault="00D37D47">
      <w:pPr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    </w:t>
      </w:r>
    </w:p>
    <w:p w14:paraId="720EF9F7" w14:textId="77777777" w:rsidR="00D23438" w:rsidRPr="00B502C0" w:rsidRDefault="00D23438">
      <w:pPr>
        <w:spacing w:after="0" w:line="276" w:lineRule="auto"/>
        <w:rPr>
          <w:rFonts w:ascii="Lato" w:eastAsia="Arial" w:hAnsi="Lato" w:cs="Arial"/>
          <w:sz w:val="24"/>
          <w:szCs w:val="24"/>
          <w14:ligatures w14:val="none"/>
        </w:rPr>
      </w:pPr>
    </w:p>
    <w:p w14:paraId="439871E4" w14:textId="77777777" w:rsidR="00D23438" w:rsidRPr="00B502C0" w:rsidRDefault="00D37D47">
      <w:pPr>
        <w:spacing w:after="0" w:line="276" w:lineRule="auto"/>
        <w:ind w:left="-142" w:right="283"/>
        <w:jc w:val="center"/>
        <w:rPr>
          <w:rFonts w:ascii="Lato" w:eastAsia="Arial" w:hAnsi="Lato" w:cs="Arial"/>
          <w:b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b/>
          <w:sz w:val="20"/>
          <w:szCs w:val="20"/>
          <w14:ligatures w14:val="none"/>
        </w:rPr>
        <w:t>СОГЛАСИЕ</w:t>
      </w:r>
    </w:p>
    <w:p w14:paraId="4A5606BA" w14:textId="77777777" w:rsidR="00D23438" w:rsidRPr="00B502C0" w:rsidRDefault="00D37D47">
      <w:pPr>
        <w:spacing w:after="0" w:line="276" w:lineRule="auto"/>
        <w:ind w:left="-142" w:right="283"/>
        <w:jc w:val="center"/>
        <w:rPr>
          <w:rFonts w:ascii="Lato" w:eastAsia="Arial" w:hAnsi="Lato" w:cs="Arial"/>
          <w:b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b/>
          <w:sz w:val="20"/>
          <w:szCs w:val="20"/>
          <w14:ligatures w14:val="none"/>
        </w:rPr>
        <w:t>на обработку персональных данных</w:t>
      </w:r>
    </w:p>
    <w:p w14:paraId="614CF1AC" w14:textId="77777777" w:rsidR="00D23438" w:rsidRPr="00B502C0" w:rsidRDefault="00D37D47">
      <w:pPr>
        <w:spacing w:after="0" w:line="276" w:lineRule="auto"/>
        <w:ind w:left="-142" w:right="283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</w:t>
      </w:r>
    </w:p>
    <w:p w14:paraId="5FE04719" w14:textId="77777777" w:rsidR="00D23438" w:rsidRPr="00B502C0" w:rsidRDefault="00D37D47">
      <w:pPr>
        <w:spacing w:after="0" w:line="276" w:lineRule="auto"/>
        <w:ind w:left="-142" w:right="283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0"/>
          <w:szCs w:val="20"/>
          <w14:ligatures w14:val="none"/>
        </w:rPr>
        <w:t>Я, _________________________________________________________________________________,</w:t>
      </w:r>
    </w:p>
    <w:p w14:paraId="3A146E56" w14:textId="77777777" w:rsidR="00D23438" w:rsidRPr="00B502C0" w:rsidRDefault="00D37D47">
      <w:pPr>
        <w:spacing w:after="0" w:line="276" w:lineRule="auto"/>
        <w:ind w:left="-142" w:right="283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                    (фамилия, имя, отчество полностью)</w:t>
      </w:r>
    </w:p>
    <w:p w14:paraId="3CD9B46E" w14:textId="77777777" w:rsidR="00D23438" w:rsidRPr="00B502C0" w:rsidRDefault="00D37D47">
      <w:pPr>
        <w:spacing w:after="0" w:line="276" w:lineRule="auto"/>
        <w:ind w:left="-142" w:right="283"/>
        <w:jc w:val="both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0"/>
          <w:szCs w:val="20"/>
          <w14:ligatures w14:val="none"/>
        </w:rPr>
        <w:t>в соответствии со ст. 9 Федерального закона от 27.07.2006 № 152-ФЗ «О персональных данных», в целях:</w:t>
      </w:r>
    </w:p>
    <w:p w14:paraId="06EBBBFA" w14:textId="77777777" w:rsidR="00D23438" w:rsidRPr="00B502C0" w:rsidRDefault="00D37D47">
      <w:pPr>
        <w:pStyle w:val="af9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bCs/>
          <w:sz w:val="20"/>
          <w:szCs w:val="20"/>
          <w14:ligatures w14:val="none"/>
        </w:rPr>
      </w:pPr>
      <w:r w:rsidRPr="00B502C0">
        <w:rPr>
          <w:rFonts w:ascii="Lato" w:eastAsia="Calibri" w:hAnsi="Lato" w:cs="Arial"/>
          <w:bCs/>
          <w:sz w:val="20"/>
          <w:szCs w:val="20"/>
          <w14:ligatures w14:val="none"/>
        </w:rPr>
        <w:t>проведения организационно-уставных мероприятий Профсоюза</w:t>
      </w:r>
      <w:r w:rsidRPr="00B502C0">
        <w:rPr>
          <w:rFonts w:ascii="Lato" w:eastAsia="Calibri" w:hAnsi="Lato" w:cs="Times New Roman"/>
          <w:sz w:val="20"/>
          <w:szCs w:val="20"/>
          <w14:ligatures w14:val="none"/>
        </w:rPr>
        <w:t xml:space="preserve"> и его структурных подразделений</w:t>
      </w:r>
      <w:r w:rsidRPr="00B502C0">
        <w:rPr>
          <w:rFonts w:ascii="Lato" w:eastAsia="Calibri" w:hAnsi="Lato" w:cs="Arial"/>
          <w:bCs/>
          <w:sz w:val="20"/>
          <w:szCs w:val="20"/>
          <w14:ligatures w14:val="none"/>
        </w:rPr>
        <w:t xml:space="preserve">;        </w:t>
      </w:r>
    </w:p>
    <w:p w14:paraId="1C971B66" w14:textId="77777777" w:rsidR="00D23438" w:rsidRPr="00B502C0" w:rsidRDefault="00D37D47">
      <w:pPr>
        <w:pStyle w:val="af9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осуществления поощрений структурных подразделений Профсоюза, членов Профсоюза и членов их семей, иных лиц (награждение, премирование, материальная помощь, финансовая помощь, командировочные расходы и др.);</w:t>
      </w:r>
    </w:p>
    <w:p w14:paraId="6C02C6A8" w14:textId="77777777" w:rsidR="00D23438" w:rsidRPr="00B502C0" w:rsidRDefault="00D37D47">
      <w:pPr>
        <w:numPr>
          <w:ilvl w:val="0"/>
          <w:numId w:val="3"/>
        </w:numPr>
        <w:shd w:val="clear" w:color="auto" w:fill="FFFFFF"/>
        <w:spacing w:after="0" w:line="240" w:lineRule="auto"/>
        <w:ind w:right="283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бронирования мест в санаториях, гостиницах членам Профсоюза и членам их семей, работникам структурных подразделений Профсоюза;</w:t>
      </w:r>
    </w:p>
    <w:p w14:paraId="418C1A7C" w14:textId="77777777" w:rsidR="00D23438" w:rsidRPr="00B502C0" w:rsidRDefault="00D37D47">
      <w:pPr>
        <w:pStyle w:val="af9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участия членов Профсоюза и иных лиц (в том числе в рамках международного сотрудничества) в мероприятиях, организуемых Профсоюзом и его структурными подразделениями (форумы, слёты, конкурсы, семинары, совещания и т.д.);</w:t>
      </w:r>
    </w:p>
    <w:p w14:paraId="36E0DFD6" w14:textId="77777777" w:rsidR="00D23438" w:rsidRPr="00B502C0" w:rsidRDefault="00D37D47">
      <w:pPr>
        <w:pStyle w:val="af9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 xml:space="preserve">публикации на сайтах Профсоюза и его структурных подразделений, ведения внутренних, адресных и телефонных справочников и др.; </w:t>
      </w:r>
    </w:p>
    <w:p w14:paraId="6BF7F7F2" w14:textId="77777777" w:rsidR="00D23438" w:rsidRPr="00B502C0" w:rsidRDefault="00D37D47">
      <w:pPr>
        <w:pStyle w:val="af9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sz w:val="20"/>
          <w:szCs w:val="20"/>
          <w14:ligatures w14:val="none"/>
        </w:rPr>
        <w:t xml:space="preserve">публикации на официальных страницах Профсоюза и его региональных, межрегиональных организаций в социальных сетях и </w:t>
      </w:r>
      <w:r w:rsidRPr="00B502C0">
        <w:rPr>
          <w:rFonts w:ascii="Lato" w:eastAsia="Arial" w:hAnsi="Lato" w:cs="Arial"/>
          <w:sz w:val="20"/>
          <w:szCs w:val="20"/>
          <w:lang w:val="en-US"/>
          <w14:ligatures w14:val="none"/>
        </w:rPr>
        <w:t>Telegram</w:t>
      </w:r>
      <w:r w:rsidRPr="00B502C0">
        <w:rPr>
          <w:rFonts w:ascii="Lato" w:eastAsia="Arial" w:hAnsi="Lato" w:cs="Arial"/>
          <w:sz w:val="20"/>
          <w:szCs w:val="20"/>
          <w14:ligatures w14:val="none"/>
        </w:rPr>
        <w:t>, видеопродукции Профсоюза, стенде в офисе Профсоюза, ежемесячной газете «Пульс Профсоюза», журнале «Профсоюзная тема»;</w:t>
      </w:r>
    </w:p>
    <w:p w14:paraId="22EFEBA3" w14:textId="77777777" w:rsidR="00D23438" w:rsidRPr="00B502C0" w:rsidRDefault="00D37D47">
      <w:pPr>
        <w:pStyle w:val="af9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Arial"/>
          <w:sz w:val="20"/>
          <w:szCs w:val="20"/>
          <w:lang w:val="en-US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иных законных целей.</w:t>
      </w:r>
    </w:p>
    <w:p w14:paraId="692F9545" w14:textId="77777777" w:rsidR="00D23438" w:rsidRPr="00B502C0" w:rsidRDefault="00D37D47">
      <w:pPr>
        <w:spacing w:after="0" w:line="276" w:lineRule="auto"/>
        <w:ind w:left="-142" w:right="283"/>
        <w:jc w:val="both"/>
        <w:rPr>
          <w:rFonts w:ascii="Lato" w:eastAsia="Arial" w:hAnsi="Lato" w:cs="Arial"/>
          <w:sz w:val="20"/>
          <w:szCs w:val="20"/>
          <w14:ligatures w14:val="none"/>
        </w:rPr>
      </w:pPr>
      <w:r w:rsidRPr="00B502C0">
        <w:rPr>
          <w:rFonts w:ascii="Lato" w:eastAsia="Arial" w:hAnsi="Lato" w:cs="Arial"/>
          <w:b/>
          <w:bCs/>
          <w:sz w:val="20"/>
          <w:szCs w:val="20"/>
          <w14:ligatures w14:val="none"/>
        </w:rPr>
        <w:lastRenderedPageBreak/>
        <w:t xml:space="preserve">даю согласие </w:t>
      </w:r>
      <w:r w:rsidRPr="00B502C0">
        <w:rPr>
          <w:rFonts w:ascii="Lato" w:eastAsia="Times New Roman" w:hAnsi="Lato" w:cs="Arial"/>
          <w:sz w:val="20"/>
          <w:szCs w:val="20"/>
          <w14:ligatures w14:val="none"/>
        </w:rPr>
        <w:t xml:space="preserve">Профессиональному союзу работников здравоохранения Российской Федерации, </w:t>
      </w:r>
      <w:r w:rsidRPr="00B502C0">
        <w:rPr>
          <w:rFonts w:ascii="Lato" w:eastAsia="Arial" w:hAnsi="Lato" w:cs="Arial"/>
          <w:sz w:val="20"/>
          <w:szCs w:val="20"/>
          <w14:ligatures w14:val="none"/>
        </w:rPr>
        <w:t xml:space="preserve">расположенному по адресу: </w:t>
      </w:r>
      <w:proofErr w:type="spellStart"/>
      <w:r w:rsidRPr="00B502C0">
        <w:rPr>
          <w:rFonts w:ascii="Lato" w:eastAsia="Arial" w:hAnsi="Lato" w:cs="Arial"/>
          <w:sz w:val="20"/>
          <w:szCs w:val="20"/>
          <w14:ligatures w14:val="none"/>
        </w:rPr>
        <w:t>г.Москва</w:t>
      </w:r>
      <w:proofErr w:type="spellEnd"/>
      <w:r w:rsidRPr="00B502C0">
        <w:rPr>
          <w:rFonts w:ascii="Lato" w:eastAsia="Arial" w:hAnsi="Lato" w:cs="Arial"/>
          <w:sz w:val="20"/>
          <w:szCs w:val="20"/>
          <w14:ligatures w14:val="none"/>
        </w:rPr>
        <w:t>, Ленинский проспект, д.42,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иных действий, предусмотренных действующим законодательством, в том объеме, который необходим для достижения целей обработки, указанных в настоящем согласии.</w:t>
      </w:r>
    </w:p>
    <w:p w14:paraId="617E55BA" w14:textId="77777777" w:rsidR="00D23438" w:rsidRPr="00B502C0" w:rsidRDefault="00D23438">
      <w:pPr>
        <w:spacing w:after="0" w:line="276" w:lineRule="auto"/>
        <w:ind w:left="-142" w:right="283"/>
        <w:jc w:val="both"/>
        <w:rPr>
          <w:rFonts w:ascii="Lato" w:eastAsia="Arial" w:hAnsi="Lato" w:cs="Arial"/>
          <w:b/>
          <w:bCs/>
          <w:sz w:val="20"/>
          <w:szCs w:val="20"/>
          <w14:ligatures w14:val="none"/>
        </w:rPr>
      </w:pPr>
    </w:p>
    <w:p w14:paraId="46AB9C5B" w14:textId="77777777" w:rsidR="00D23438" w:rsidRPr="00B502C0" w:rsidRDefault="00D37D47">
      <w:pPr>
        <w:shd w:val="clear" w:color="auto" w:fill="FFFFFF"/>
        <w:spacing w:after="0" w:line="240" w:lineRule="auto"/>
        <w:ind w:right="283"/>
        <w:jc w:val="both"/>
        <w:rPr>
          <w:rFonts w:ascii="Lato" w:eastAsia="Calibri" w:hAnsi="Lato" w:cs="Times New Roman"/>
          <w:b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b/>
          <w:sz w:val="20"/>
          <w:szCs w:val="20"/>
          <w14:ligatures w14:val="none"/>
        </w:rPr>
        <w:t>Перечень моих персональных данных, на обработку которых я даю согласие:</w:t>
      </w:r>
    </w:p>
    <w:p w14:paraId="409A3C74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780E0F78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пол;</w:t>
      </w:r>
    </w:p>
    <w:p w14:paraId="4E746CEC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дата (число, месяц, год) и место рождения;</w:t>
      </w:r>
    </w:p>
    <w:p w14:paraId="63837D2A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фотографическое изображение;</w:t>
      </w:r>
    </w:p>
    <w:p w14:paraId="46658F85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сведения о гражданстве;</w:t>
      </w:r>
    </w:p>
    <w:p w14:paraId="413FC44C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вид, серия, номер документа, удостоверяющего личность, наименование органа, выдавшего его, дата выдачи;</w:t>
      </w:r>
    </w:p>
    <w:p w14:paraId="465A6F6D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страховой номер индивидуального лицевого счета (СНИЛС);</w:t>
      </w:r>
    </w:p>
    <w:p w14:paraId="16717DF2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идентификационный номер налогоплательщика (ИНН);</w:t>
      </w:r>
    </w:p>
    <w:p w14:paraId="1AF95C1F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адрес и дата регистрации по месту жительства (месту пребывания), адрес фактического проживания;</w:t>
      </w:r>
    </w:p>
    <w:p w14:paraId="6B4FD55F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номер контактного телефона, адрес электронной почты и (или) сведения о других способах связи;</w:t>
      </w:r>
    </w:p>
    <w:p w14:paraId="70B97B9E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обучении), квалификационной категории, ученой степени;</w:t>
      </w:r>
    </w:p>
    <w:p w14:paraId="16C86200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hyperlink r:id="rId9" w:tooltip="consultantplus://offline/ref=DF4640BFC7CD0EF610A0DD516E8BF06FA407EDD9AB018DE8E64AE3418712C2F30522DA073F322A31EC7505980E842F8A777C1538A912c7q1M" w:history="1">
        <w:r w:rsidRPr="00B502C0">
          <w:rPr>
            <w:rFonts w:ascii="Lato" w:eastAsia="Calibri" w:hAnsi="Lato" w:cs="Times New Roman"/>
            <w:sz w:val="20"/>
            <w:szCs w:val="20"/>
            <w14:ligatures w14:val="none"/>
          </w:rPr>
          <w:t>сведения</w:t>
        </w:r>
      </w:hyperlink>
      <w:r w:rsidRPr="00B502C0">
        <w:rPr>
          <w:rFonts w:ascii="Lato" w:eastAsia="Calibri" w:hAnsi="Lato" w:cs="Times New Roman"/>
          <w:sz w:val="20"/>
          <w:szCs w:val="20"/>
          <w14:ligatures w14:val="none"/>
        </w:rPr>
        <w:t xml:space="preserve"> о трудовой деятельности, а также информация о предыдущих местах работы, периодах и стаже работы;</w:t>
      </w:r>
    </w:p>
    <w:p w14:paraId="20644862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сведения о награждениях (поощрениях), почетных званиях;</w:t>
      </w:r>
    </w:p>
    <w:p w14:paraId="42399BC9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номера расчетного счета, банковской карты;</w:t>
      </w:r>
    </w:p>
    <w:p w14:paraId="371A5319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сведения о деловых и иных личных качествах, носящих оценочный характер;</w:t>
      </w:r>
    </w:p>
    <w:p w14:paraId="07F2C133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иные персональные данные, содержащиеся в документах, представление которых предусмотрено законодательством или Уставом Профсоюза и иным решениям выборных органов Профсоюза, если обработка этих данных соответствует целям обработки.</w:t>
      </w:r>
    </w:p>
    <w:p w14:paraId="06EA7036" w14:textId="77777777" w:rsidR="00D23438" w:rsidRPr="00B502C0" w:rsidRDefault="00D37D47">
      <w:pPr>
        <w:pStyle w:val="af9"/>
        <w:shd w:val="clear" w:color="auto" w:fill="FFFFFF"/>
        <w:spacing w:after="0" w:line="240" w:lineRule="auto"/>
        <w:ind w:left="0" w:right="283"/>
        <w:jc w:val="both"/>
        <w:rPr>
          <w:rFonts w:ascii="Lato" w:eastAsia="Calibri" w:hAnsi="Lato" w:cs="Times New Roman"/>
          <w:b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b/>
          <w:sz w:val="20"/>
          <w:szCs w:val="20"/>
          <w14:ligatures w14:val="none"/>
        </w:rPr>
        <w:t xml:space="preserve">Настоящее согласие действует со дня его подписания до: </w:t>
      </w:r>
    </w:p>
    <w:p w14:paraId="6ADF814F" w14:textId="77777777" w:rsidR="00D23438" w:rsidRPr="00B502C0" w:rsidRDefault="00D37D47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0" w:right="283" w:hanging="29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>окончания организационно-уставных мероприятий Профсоюза либо мероприятий, организуемых Профсоюзом (форумы, слёты, конкурсы, семинары, совещания и т.д.).</w:t>
      </w:r>
    </w:p>
    <w:p w14:paraId="1B70AEA9" w14:textId="77777777" w:rsidR="00D23438" w:rsidRPr="00B502C0" w:rsidRDefault="00D23438">
      <w:pPr>
        <w:shd w:val="clear" w:color="auto" w:fill="FFFFFF"/>
        <w:spacing w:after="0" w:line="240" w:lineRule="auto"/>
        <w:ind w:left="-142" w:right="283" w:hanging="360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</w:p>
    <w:p w14:paraId="4CE93FB8" w14:textId="77777777" w:rsidR="00D23438" w:rsidRPr="00B502C0" w:rsidRDefault="00D37D47">
      <w:pPr>
        <w:shd w:val="clear" w:color="auto" w:fill="FFFFFF"/>
        <w:spacing w:after="0" w:line="240" w:lineRule="auto"/>
        <w:ind w:left="-142" w:right="283" w:firstLine="284"/>
        <w:jc w:val="both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 xml:space="preserve">_______________             __________________________ </w:t>
      </w:r>
      <w:r w:rsidRPr="00B502C0">
        <w:rPr>
          <w:rFonts w:ascii="Lato" w:eastAsia="Calibri" w:hAnsi="Lato" w:cs="Times New Roman"/>
          <w:sz w:val="20"/>
          <w:szCs w:val="20"/>
          <w14:ligatures w14:val="none"/>
        </w:rPr>
        <w:tab/>
        <w:t xml:space="preserve">        __________________________________</w:t>
      </w:r>
    </w:p>
    <w:p w14:paraId="2B3E43C5" w14:textId="77777777" w:rsidR="00D23438" w:rsidRPr="00B502C0" w:rsidRDefault="00D37D47">
      <w:pPr>
        <w:shd w:val="clear" w:color="auto" w:fill="FFFFFF"/>
        <w:spacing w:after="0" w:line="240" w:lineRule="auto"/>
        <w:ind w:left="-142" w:right="283" w:hanging="360"/>
        <w:jc w:val="center"/>
        <w:rPr>
          <w:rFonts w:ascii="Lato" w:eastAsia="Calibri" w:hAnsi="Lato" w:cs="Times New Roman"/>
          <w:sz w:val="20"/>
          <w:szCs w:val="20"/>
          <w14:ligatures w14:val="none"/>
        </w:rPr>
      </w:pPr>
      <w:r w:rsidRPr="00B502C0">
        <w:rPr>
          <w:rFonts w:ascii="Lato" w:eastAsia="Calibri" w:hAnsi="Lato" w:cs="Times New Roman"/>
          <w:sz w:val="20"/>
          <w:szCs w:val="20"/>
          <w14:ligatures w14:val="none"/>
        </w:rPr>
        <w:t xml:space="preserve">дата                                       подпись                </w:t>
      </w:r>
      <w:r w:rsidRPr="00B502C0">
        <w:rPr>
          <w:rFonts w:ascii="Lato" w:eastAsia="Calibri" w:hAnsi="Lato" w:cs="Times New Roman"/>
          <w:sz w:val="20"/>
          <w:szCs w:val="20"/>
          <w14:ligatures w14:val="none"/>
        </w:rPr>
        <w:tab/>
        <w:t xml:space="preserve"> </w:t>
      </w:r>
      <w:r w:rsidRPr="00B502C0">
        <w:rPr>
          <w:rFonts w:ascii="Lato" w:eastAsia="Calibri" w:hAnsi="Lato" w:cs="Times New Roman"/>
          <w:sz w:val="20"/>
          <w:szCs w:val="20"/>
          <w14:ligatures w14:val="none"/>
        </w:rPr>
        <w:tab/>
        <w:t xml:space="preserve">            расшифровка подписи</w:t>
      </w:r>
      <w:bookmarkEnd w:id="6"/>
    </w:p>
    <w:p w14:paraId="0EBAB2D0" w14:textId="77777777" w:rsidR="00D23438" w:rsidRPr="00B502C0" w:rsidRDefault="00D23438">
      <w:pPr>
        <w:spacing w:after="0" w:line="276" w:lineRule="auto"/>
        <w:rPr>
          <w:rFonts w:ascii="Lato" w:eastAsia="Arial" w:hAnsi="Lato" w:cs="Arial"/>
          <w:sz w:val="24"/>
          <w:szCs w:val="24"/>
          <w14:ligatures w14:val="none"/>
        </w:rPr>
      </w:pPr>
    </w:p>
    <w:p w14:paraId="2B6A8BAA" w14:textId="77777777" w:rsidR="00D23438" w:rsidRPr="00B502C0" w:rsidRDefault="00D23438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317CB1C8" w14:textId="77777777" w:rsidR="00D23438" w:rsidRPr="00B502C0" w:rsidRDefault="00D23438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17BD01E7" w14:textId="77777777" w:rsidR="00D23438" w:rsidRPr="00B502C0" w:rsidRDefault="00D23438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48FEAFE4" w14:textId="77777777" w:rsidR="00D23438" w:rsidRPr="00B502C0" w:rsidRDefault="00D23438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6DAEA7C6" w14:textId="77777777" w:rsidR="00D23438" w:rsidRPr="00B502C0" w:rsidRDefault="00D23438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606750FC" w14:textId="77777777" w:rsidR="00D23438" w:rsidRPr="00B502C0" w:rsidRDefault="00D23438">
      <w:pPr>
        <w:rPr>
          <w:rFonts w:ascii="Lato" w:hAnsi="Lato"/>
          <w:sz w:val="24"/>
          <w:szCs w:val="24"/>
        </w:rPr>
      </w:pPr>
    </w:p>
    <w:p w14:paraId="769ACFB3" w14:textId="77777777" w:rsidR="00D23438" w:rsidRPr="00B502C0" w:rsidRDefault="00D23438">
      <w:pPr>
        <w:tabs>
          <w:tab w:val="left" w:leader="underscore" w:pos="5898"/>
        </w:tabs>
        <w:rPr>
          <w:rFonts w:ascii="Lato" w:hAnsi="Lato" w:cs="Arial"/>
          <w:sz w:val="20"/>
          <w:szCs w:val="20"/>
          <w:shd w:val="clear" w:color="auto" w:fill="FFFFFF"/>
        </w:rPr>
      </w:pPr>
    </w:p>
    <w:sectPr w:rsidR="00D23438" w:rsidRPr="00B502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B798" w14:textId="77777777" w:rsidR="00D37D47" w:rsidRDefault="00D37D47">
      <w:pPr>
        <w:spacing w:after="0" w:line="240" w:lineRule="auto"/>
      </w:pPr>
      <w:r>
        <w:separator/>
      </w:r>
    </w:p>
  </w:endnote>
  <w:endnote w:type="continuationSeparator" w:id="0">
    <w:p w14:paraId="010CFCCF" w14:textId="77777777" w:rsidR="00D37D47" w:rsidRDefault="00D3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 Medium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Lato Medium"/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2550" w14:textId="77777777" w:rsidR="00D37D47" w:rsidRDefault="00D37D47">
      <w:pPr>
        <w:spacing w:after="0" w:line="240" w:lineRule="auto"/>
      </w:pPr>
      <w:r>
        <w:separator/>
      </w:r>
    </w:p>
  </w:footnote>
  <w:footnote w:type="continuationSeparator" w:id="0">
    <w:p w14:paraId="0B6E1567" w14:textId="77777777" w:rsidR="00D37D47" w:rsidRDefault="00D3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AAC"/>
    <w:multiLevelType w:val="hybridMultilevel"/>
    <w:tmpl w:val="E21C02D0"/>
    <w:lvl w:ilvl="0" w:tplc="2C201FA0">
      <w:start w:val="1"/>
      <w:numFmt w:val="bullet"/>
      <w:lvlText w:val="•"/>
      <w:lvlJc w:val="left"/>
      <w:pPr>
        <w:ind w:left="1065" w:hanging="705"/>
      </w:pPr>
      <w:rPr>
        <w:rFonts w:ascii="Lato Medium" w:eastAsia="Calibri" w:hAnsi="Lato Medium" w:cs="Arial" w:hint="default"/>
      </w:rPr>
    </w:lvl>
    <w:lvl w:ilvl="1" w:tplc="A73EA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47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27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E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6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69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81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88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91"/>
    <w:multiLevelType w:val="multilevel"/>
    <w:tmpl w:val="1F7C62D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437FE8"/>
    <w:multiLevelType w:val="hybridMultilevel"/>
    <w:tmpl w:val="80220406"/>
    <w:lvl w:ilvl="0" w:tplc="D5940A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90C676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44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2C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46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6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8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0F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0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03476"/>
    <w:multiLevelType w:val="multilevel"/>
    <w:tmpl w:val="AB44C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633016"/>
    <w:multiLevelType w:val="hybridMultilevel"/>
    <w:tmpl w:val="F8289EF2"/>
    <w:lvl w:ilvl="0" w:tplc="3DF448FC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470E485C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E8A7212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77EE8B98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E904E924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B0BEE646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D124E786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9D2AE982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A330109A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4AA554C0"/>
    <w:multiLevelType w:val="multilevel"/>
    <w:tmpl w:val="0BEA9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4F2A5445"/>
    <w:multiLevelType w:val="hybridMultilevel"/>
    <w:tmpl w:val="2C36701A"/>
    <w:lvl w:ilvl="0" w:tplc="01268580">
      <w:start w:val="1"/>
      <w:numFmt w:val="bullet"/>
      <w:lvlText w:val=""/>
      <w:lvlJc w:val="left"/>
      <w:pPr>
        <w:ind w:left="578" w:hanging="360"/>
      </w:pPr>
      <w:rPr>
        <w:rFonts w:ascii="Wingdings 2" w:hAnsi="Wingdings 2" w:hint="default"/>
      </w:rPr>
    </w:lvl>
    <w:lvl w:ilvl="1" w:tplc="00DAFF44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958A5F7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5F78DCFC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6FB87F9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7EC0084E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D214060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AE713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8C46C26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3A7657B"/>
    <w:multiLevelType w:val="multilevel"/>
    <w:tmpl w:val="B4EE9F36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6C4745E"/>
    <w:multiLevelType w:val="hybridMultilevel"/>
    <w:tmpl w:val="065443B8"/>
    <w:lvl w:ilvl="0" w:tplc="4AA2ACC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70563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AC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4B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2EC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2C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E3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E52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67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94EB6"/>
    <w:multiLevelType w:val="hybridMultilevel"/>
    <w:tmpl w:val="E68AFE1A"/>
    <w:lvl w:ilvl="0" w:tplc="CF0EC7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D654F6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C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C3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C4F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4F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47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07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EF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45D48"/>
    <w:multiLevelType w:val="hybridMultilevel"/>
    <w:tmpl w:val="9E26AE72"/>
    <w:lvl w:ilvl="0" w:tplc="EE2EEA82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E361262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77440BBE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D1E495CA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3EAF312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8DDA46EA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4ECAC4A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426524C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9F8C6D98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770857348">
    <w:abstractNumId w:val="7"/>
  </w:num>
  <w:num w:numId="2" w16cid:durableId="1251353835">
    <w:abstractNumId w:val="0"/>
  </w:num>
  <w:num w:numId="3" w16cid:durableId="501819357">
    <w:abstractNumId w:val="9"/>
  </w:num>
  <w:num w:numId="4" w16cid:durableId="2027487764">
    <w:abstractNumId w:val="4"/>
  </w:num>
  <w:num w:numId="5" w16cid:durableId="173152290">
    <w:abstractNumId w:val="8"/>
  </w:num>
  <w:num w:numId="6" w16cid:durableId="578560837">
    <w:abstractNumId w:val="10"/>
  </w:num>
  <w:num w:numId="7" w16cid:durableId="1524826545">
    <w:abstractNumId w:val="6"/>
  </w:num>
  <w:num w:numId="8" w16cid:durableId="1025013861">
    <w:abstractNumId w:val="2"/>
  </w:num>
  <w:num w:numId="9" w16cid:durableId="378014842">
    <w:abstractNumId w:val="1"/>
  </w:num>
  <w:num w:numId="10" w16cid:durableId="2105832472">
    <w:abstractNumId w:val="5"/>
  </w:num>
  <w:num w:numId="11" w16cid:durableId="52594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438"/>
    <w:rsid w:val="00267E94"/>
    <w:rsid w:val="002B5CF6"/>
    <w:rsid w:val="00546284"/>
    <w:rsid w:val="007F4CEA"/>
    <w:rsid w:val="008205DB"/>
    <w:rsid w:val="00B502C0"/>
    <w:rsid w:val="00C93EDA"/>
    <w:rsid w:val="00D23438"/>
    <w:rsid w:val="00D37D47"/>
    <w:rsid w:val="00E5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6333"/>
  <w15:docId w15:val="{F4945864-3BF3-46A0-BFD4-FC421BF8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  <w14:ligatures w14:val="standardContextual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p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4640BFC7CD0EF610A0DD516E8BF06FA407EDD9AB018DE8E64AE3418712C2F30522DA073F322A31EC7505980E842F8A777C1538A912c7q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7E34-D8E8-435A-AA2B-FED891C7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Андрей Пупынин</cp:lastModifiedBy>
  <cp:revision>4</cp:revision>
  <dcterms:created xsi:type="dcterms:W3CDTF">2025-10-20T09:39:00Z</dcterms:created>
  <dcterms:modified xsi:type="dcterms:W3CDTF">2025-10-23T11:27:00Z</dcterms:modified>
</cp:coreProperties>
</file>